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11" w:rsidRPr="00C87645" w:rsidRDefault="00B05C11" w:rsidP="00B05C11">
      <w:pPr>
        <w:autoSpaceDE w:val="0"/>
        <w:autoSpaceDN w:val="0"/>
        <w:adjustRightInd w:val="0"/>
        <w:spacing w:after="0" w:line="240" w:lineRule="auto"/>
        <w:rPr>
          <w:rFonts w:ascii="NimbusSans-Regular" w:hAnsi="NimbusSans-Regular" w:cs="NimbusSans-Regular"/>
          <w:b/>
          <w:color w:val="000000"/>
          <w:sz w:val="28"/>
          <w:szCs w:val="28"/>
          <w:u w:val="single"/>
        </w:rPr>
      </w:pPr>
      <w:r w:rsidRPr="00C87645">
        <w:rPr>
          <w:rFonts w:ascii="NimbusSans-Regular" w:hAnsi="NimbusSans-Regular" w:cs="NimbusSans-Regular"/>
          <w:b/>
          <w:color w:val="000000"/>
          <w:sz w:val="28"/>
          <w:szCs w:val="28"/>
          <w:u w:val="single"/>
        </w:rPr>
        <w:t xml:space="preserve">Carissimi genitori/alunni ecco alcuni aggiornamenti relativi ad open </w:t>
      </w:r>
      <w:proofErr w:type="spellStart"/>
      <w:r w:rsidRPr="00C87645">
        <w:rPr>
          <w:rFonts w:ascii="NimbusSans-Regular" w:hAnsi="NimbusSans-Regular" w:cs="NimbusSans-Regular"/>
          <w:b/>
          <w:color w:val="000000"/>
          <w:sz w:val="28"/>
          <w:szCs w:val="28"/>
          <w:u w:val="single"/>
        </w:rPr>
        <w:t>day</w:t>
      </w:r>
      <w:r w:rsidR="00C87645" w:rsidRPr="00C87645">
        <w:rPr>
          <w:rFonts w:ascii="NimbusSans-Regular" w:hAnsi="NimbusSans-Regular" w:cs="NimbusSans-Regular"/>
          <w:b/>
          <w:color w:val="000000"/>
          <w:sz w:val="28"/>
          <w:szCs w:val="28"/>
          <w:u w:val="single"/>
        </w:rPr>
        <w:t>s</w:t>
      </w:r>
      <w:proofErr w:type="spellEnd"/>
      <w:r w:rsidRPr="00C87645">
        <w:rPr>
          <w:rFonts w:ascii="NimbusSans-Regular" w:hAnsi="NimbusSans-Regular" w:cs="NimbusSans-Regular"/>
          <w:b/>
          <w:color w:val="000000"/>
          <w:sz w:val="28"/>
          <w:szCs w:val="28"/>
          <w:u w:val="single"/>
        </w:rPr>
        <w:t xml:space="preserve"> sia del territorio di Bologna sia di eventuali istituti del territorio di Vignola.</w:t>
      </w:r>
    </w:p>
    <w:p w:rsidR="00B05C11" w:rsidRDefault="00B05C11" w:rsidP="00B05C11">
      <w:pPr>
        <w:autoSpaceDE w:val="0"/>
        <w:autoSpaceDN w:val="0"/>
        <w:adjustRightInd w:val="0"/>
        <w:spacing w:after="0" w:line="240" w:lineRule="auto"/>
        <w:rPr>
          <w:rFonts w:ascii="NimbusSans-Regular" w:hAnsi="NimbusSans-Regular" w:cs="NimbusSans-Regular"/>
          <w:color w:val="000000"/>
          <w:sz w:val="24"/>
          <w:szCs w:val="24"/>
        </w:rPr>
      </w:pPr>
    </w:p>
    <w:p w:rsidR="00B05C11" w:rsidRPr="00B05C11" w:rsidRDefault="00B05C11" w:rsidP="00B05C11">
      <w:pPr>
        <w:autoSpaceDE w:val="0"/>
        <w:autoSpaceDN w:val="0"/>
        <w:adjustRightInd w:val="0"/>
        <w:spacing w:after="0" w:line="240" w:lineRule="auto"/>
        <w:rPr>
          <w:rFonts w:ascii="NimbusSans-Regular" w:hAnsi="NimbusSans-Regular" w:cs="NimbusSans-Regular"/>
          <w:sz w:val="24"/>
          <w:szCs w:val="24"/>
        </w:rPr>
      </w:pPr>
      <w:r>
        <w:rPr>
          <w:rFonts w:ascii="NimbusSans-Regular" w:hAnsi="NimbusSans-Regular" w:cs="NimbusSans-Regular"/>
          <w:color w:val="000000"/>
          <w:sz w:val="24"/>
          <w:szCs w:val="24"/>
        </w:rPr>
        <w:t xml:space="preserve">Condividiamo le date delle Giornate Aperte </w:t>
      </w:r>
      <w:r w:rsidRPr="007F4C10">
        <w:rPr>
          <w:rFonts w:ascii="NimbusSans-Regular" w:hAnsi="NimbusSans-Regular" w:cs="NimbusSans-Regular"/>
          <w:b/>
          <w:sz w:val="28"/>
          <w:szCs w:val="28"/>
          <w:highlight w:val="yellow"/>
          <w:u w:val="single"/>
        </w:rPr>
        <w:t xml:space="preserve">dell'IIS Ettore </w:t>
      </w:r>
      <w:proofErr w:type="spellStart"/>
      <w:r w:rsidRPr="007F4C10">
        <w:rPr>
          <w:rFonts w:ascii="NimbusSans-Regular" w:hAnsi="NimbusSans-Regular" w:cs="NimbusSans-Regular"/>
          <w:b/>
          <w:sz w:val="28"/>
          <w:szCs w:val="28"/>
          <w:highlight w:val="yellow"/>
          <w:u w:val="single"/>
        </w:rPr>
        <w:t>Majorana</w:t>
      </w:r>
      <w:proofErr w:type="spellEnd"/>
      <w:r>
        <w:rPr>
          <w:rFonts w:ascii="NimbusSans-Regular" w:hAnsi="NimbusSans-Regular" w:cs="NimbusSans-Regular"/>
          <w:color w:val="000000"/>
          <w:sz w:val="24"/>
          <w:szCs w:val="24"/>
        </w:rPr>
        <w:t xml:space="preserve"> da divulgare agli studenti e alle</w:t>
      </w:r>
    </w:p>
    <w:p w:rsidR="00B05C11" w:rsidRDefault="00B05C11" w:rsidP="00B05C11">
      <w:pPr>
        <w:autoSpaceDE w:val="0"/>
        <w:autoSpaceDN w:val="0"/>
        <w:adjustRightInd w:val="0"/>
        <w:spacing w:after="0" w:line="240" w:lineRule="auto"/>
        <w:rPr>
          <w:rFonts w:ascii="NimbusSans-Regular" w:hAnsi="NimbusSans-Regular" w:cs="NimbusSans-Regular"/>
          <w:color w:val="000000"/>
          <w:sz w:val="24"/>
          <w:szCs w:val="24"/>
        </w:rPr>
      </w:pPr>
      <w:r>
        <w:rPr>
          <w:rFonts w:ascii="NimbusSans-Regular" w:hAnsi="NimbusSans-Regular" w:cs="NimbusSans-Regular"/>
          <w:color w:val="000000"/>
          <w:sz w:val="24"/>
          <w:szCs w:val="24"/>
        </w:rPr>
        <w:t>famiglie interessate:</w:t>
      </w:r>
    </w:p>
    <w:p w:rsidR="00B05C11" w:rsidRDefault="00B05C11" w:rsidP="00B05C11">
      <w:pPr>
        <w:autoSpaceDE w:val="0"/>
        <w:autoSpaceDN w:val="0"/>
        <w:adjustRightInd w:val="0"/>
        <w:spacing w:after="0" w:line="240" w:lineRule="auto"/>
        <w:rPr>
          <w:rFonts w:ascii="NimbusSans-Regular" w:hAnsi="NimbusSans-Regular" w:cs="NimbusSans-Regular"/>
          <w:color w:val="000000"/>
          <w:sz w:val="24"/>
          <w:szCs w:val="24"/>
        </w:rPr>
      </w:pPr>
      <w:r>
        <w:rPr>
          <w:rFonts w:ascii="NimbusSans-Bold" w:hAnsi="NimbusSans-Bold" w:cs="NimbusSans-Bold"/>
          <w:b/>
          <w:bCs/>
          <w:color w:val="000000"/>
          <w:sz w:val="24"/>
          <w:szCs w:val="24"/>
        </w:rPr>
        <w:t xml:space="preserve">26/11 </w:t>
      </w:r>
      <w:r>
        <w:rPr>
          <w:rFonts w:ascii="NimbusSans-Regular" w:hAnsi="NimbusSans-Regular" w:cs="NimbusSans-Regular"/>
          <w:color w:val="000000"/>
          <w:sz w:val="24"/>
          <w:szCs w:val="24"/>
        </w:rPr>
        <w:t xml:space="preserve">Istituto Tecnico Tecnologico, indirizzo </w:t>
      </w:r>
      <w:r>
        <w:rPr>
          <w:rFonts w:ascii="NimbusSans-Bold" w:hAnsi="NimbusSans-Bold" w:cs="NimbusSans-Bold"/>
          <w:b/>
          <w:bCs/>
          <w:color w:val="000000"/>
          <w:sz w:val="24"/>
          <w:szCs w:val="24"/>
        </w:rPr>
        <w:t xml:space="preserve">Meccanica e Meccatronica </w:t>
      </w:r>
      <w:r>
        <w:rPr>
          <w:rFonts w:ascii="NimbusSans-Regular" w:hAnsi="NimbusSans-Regular" w:cs="NimbusSans-Regular"/>
          <w:color w:val="000000"/>
          <w:sz w:val="24"/>
          <w:szCs w:val="24"/>
        </w:rPr>
        <w:t>sede distaccata di</w:t>
      </w:r>
    </w:p>
    <w:p w:rsidR="00B05C11" w:rsidRDefault="00B05C11" w:rsidP="00B05C11">
      <w:pPr>
        <w:autoSpaceDE w:val="0"/>
        <w:autoSpaceDN w:val="0"/>
        <w:adjustRightInd w:val="0"/>
        <w:spacing w:after="0" w:line="240" w:lineRule="auto"/>
        <w:rPr>
          <w:rFonts w:ascii="NimbusSans-Regular" w:hAnsi="NimbusSans-Regular" w:cs="NimbusSans-Regular"/>
          <w:color w:val="000000"/>
          <w:sz w:val="24"/>
          <w:szCs w:val="24"/>
        </w:rPr>
      </w:pPr>
      <w:proofErr w:type="spellStart"/>
      <w:r>
        <w:rPr>
          <w:rFonts w:ascii="NimbusSans-Bold" w:hAnsi="NimbusSans-Bold" w:cs="NimbusSans-Bold"/>
          <w:b/>
          <w:bCs/>
          <w:color w:val="000000"/>
          <w:sz w:val="24"/>
          <w:szCs w:val="24"/>
        </w:rPr>
        <w:t>Monghidoro</w:t>
      </w:r>
      <w:proofErr w:type="spellEnd"/>
      <w:r>
        <w:rPr>
          <w:rFonts w:ascii="NimbusSans-Regular" w:hAnsi="NimbusSans-Regular" w:cs="NimbusSans-Regular"/>
          <w:color w:val="000000"/>
          <w:sz w:val="24"/>
          <w:szCs w:val="24"/>
        </w:rPr>
        <w:t>;</w:t>
      </w:r>
    </w:p>
    <w:p w:rsidR="00B05C11" w:rsidRDefault="00B05C11" w:rsidP="00B05C11">
      <w:pPr>
        <w:autoSpaceDE w:val="0"/>
        <w:autoSpaceDN w:val="0"/>
        <w:adjustRightInd w:val="0"/>
        <w:spacing w:after="0" w:line="240" w:lineRule="auto"/>
        <w:rPr>
          <w:rFonts w:ascii="NimbusSans-Bold" w:hAnsi="NimbusSans-Bold" w:cs="NimbusSans-Bold"/>
          <w:b/>
          <w:bCs/>
          <w:color w:val="000000"/>
          <w:sz w:val="24"/>
          <w:szCs w:val="24"/>
        </w:rPr>
      </w:pPr>
      <w:r>
        <w:rPr>
          <w:rFonts w:ascii="NimbusSans-Bold" w:hAnsi="NimbusSans-Bold" w:cs="NimbusSans-Bold"/>
          <w:b/>
          <w:bCs/>
          <w:color w:val="000000"/>
          <w:sz w:val="24"/>
          <w:szCs w:val="24"/>
        </w:rPr>
        <w:t xml:space="preserve">03/12 e 21/01 </w:t>
      </w:r>
      <w:r>
        <w:rPr>
          <w:rFonts w:ascii="NimbusSans-Regular" w:hAnsi="NimbusSans-Regular" w:cs="NimbusSans-Regular"/>
          <w:color w:val="000000"/>
          <w:sz w:val="24"/>
          <w:szCs w:val="24"/>
        </w:rPr>
        <w:t xml:space="preserve">Liceo Scientifico delle </w:t>
      </w:r>
      <w:r>
        <w:rPr>
          <w:rFonts w:ascii="NimbusSans-Bold" w:hAnsi="NimbusSans-Bold" w:cs="NimbusSans-Bold"/>
          <w:b/>
          <w:bCs/>
          <w:color w:val="000000"/>
          <w:sz w:val="24"/>
          <w:szCs w:val="24"/>
        </w:rPr>
        <w:t xml:space="preserve">Scienze Applicate </w:t>
      </w:r>
      <w:r>
        <w:rPr>
          <w:rFonts w:ascii="NimbusSans-Regular" w:hAnsi="NimbusSans-Regular" w:cs="NimbusSans-Regular"/>
          <w:color w:val="000000"/>
          <w:sz w:val="24"/>
          <w:szCs w:val="24"/>
        </w:rPr>
        <w:t xml:space="preserve">e Liceo </w:t>
      </w:r>
      <w:r>
        <w:rPr>
          <w:rFonts w:ascii="NimbusSans-Bold" w:hAnsi="NimbusSans-Bold" w:cs="NimbusSans-Bold"/>
          <w:b/>
          <w:bCs/>
          <w:color w:val="000000"/>
          <w:sz w:val="24"/>
          <w:szCs w:val="24"/>
        </w:rPr>
        <w:t>Linguistico</w:t>
      </w:r>
      <w:r>
        <w:rPr>
          <w:rFonts w:ascii="NimbusSans-Regular" w:hAnsi="NimbusSans-Regular" w:cs="NimbusSans-Regular"/>
          <w:color w:val="000000"/>
          <w:sz w:val="24"/>
          <w:szCs w:val="24"/>
        </w:rPr>
        <w:t xml:space="preserve">, sede centrale di </w:t>
      </w:r>
      <w:r>
        <w:rPr>
          <w:rFonts w:ascii="NimbusSans-Bold" w:hAnsi="NimbusSans-Bold" w:cs="NimbusSans-Bold"/>
          <w:b/>
          <w:bCs/>
          <w:color w:val="000000"/>
          <w:sz w:val="24"/>
          <w:szCs w:val="24"/>
        </w:rPr>
        <w:t>San</w:t>
      </w:r>
    </w:p>
    <w:p w:rsidR="00B05C11" w:rsidRDefault="00B05C11" w:rsidP="00B05C11">
      <w:pPr>
        <w:autoSpaceDE w:val="0"/>
        <w:autoSpaceDN w:val="0"/>
        <w:adjustRightInd w:val="0"/>
        <w:spacing w:after="0" w:line="240" w:lineRule="auto"/>
        <w:rPr>
          <w:rFonts w:ascii="NimbusSans-Bold" w:hAnsi="NimbusSans-Bold" w:cs="NimbusSans-Bold"/>
          <w:b/>
          <w:bCs/>
          <w:color w:val="000000"/>
          <w:sz w:val="24"/>
          <w:szCs w:val="24"/>
        </w:rPr>
      </w:pPr>
      <w:r>
        <w:rPr>
          <w:rFonts w:ascii="NimbusSans-Bold" w:hAnsi="NimbusSans-Bold" w:cs="NimbusSans-Bold"/>
          <w:b/>
          <w:bCs/>
          <w:color w:val="000000"/>
          <w:sz w:val="24"/>
          <w:szCs w:val="24"/>
        </w:rPr>
        <w:t xml:space="preserve">Lazzaro di </w:t>
      </w:r>
      <w:proofErr w:type="spellStart"/>
      <w:r>
        <w:rPr>
          <w:rFonts w:ascii="NimbusSans-Bold" w:hAnsi="NimbusSans-Bold" w:cs="NimbusSans-Bold"/>
          <w:b/>
          <w:bCs/>
          <w:color w:val="000000"/>
          <w:sz w:val="24"/>
          <w:szCs w:val="24"/>
        </w:rPr>
        <w:t>Savena</w:t>
      </w:r>
      <w:proofErr w:type="spellEnd"/>
      <w:r>
        <w:rPr>
          <w:rFonts w:ascii="NimbusSans-Bold" w:hAnsi="NimbusSans-Bold" w:cs="NimbusSans-Bold"/>
          <w:b/>
          <w:bCs/>
          <w:color w:val="000000"/>
          <w:sz w:val="24"/>
          <w:szCs w:val="24"/>
        </w:rPr>
        <w:t>;</w:t>
      </w:r>
    </w:p>
    <w:p w:rsidR="00B05C11" w:rsidRDefault="00B05C11" w:rsidP="00B05C11">
      <w:pPr>
        <w:autoSpaceDE w:val="0"/>
        <w:autoSpaceDN w:val="0"/>
        <w:adjustRightInd w:val="0"/>
        <w:spacing w:after="0" w:line="240" w:lineRule="auto"/>
        <w:rPr>
          <w:rFonts w:ascii="NimbusSans-Bold" w:hAnsi="NimbusSans-Bold" w:cs="NimbusSans-Bold"/>
          <w:b/>
          <w:bCs/>
          <w:color w:val="000000"/>
          <w:sz w:val="24"/>
          <w:szCs w:val="24"/>
        </w:rPr>
      </w:pPr>
      <w:r>
        <w:rPr>
          <w:rFonts w:ascii="NimbusSans-Bold" w:hAnsi="NimbusSans-Bold" w:cs="NimbusSans-Bold"/>
          <w:b/>
          <w:bCs/>
          <w:color w:val="000000"/>
          <w:sz w:val="24"/>
          <w:szCs w:val="24"/>
        </w:rPr>
        <w:t xml:space="preserve">10/12 e 14/01 </w:t>
      </w:r>
      <w:r>
        <w:rPr>
          <w:rFonts w:ascii="NimbusSans-Regular" w:hAnsi="NimbusSans-Regular" w:cs="NimbusSans-Regular"/>
          <w:color w:val="000000"/>
          <w:sz w:val="24"/>
          <w:szCs w:val="24"/>
        </w:rPr>
        <w:t xml:space="preserve">Istituto Tecnico Tecnologico, indirizzi </w:t>
      </w:r>
      <w:r>
        <w:rPr>
          <w:rFonts w:ascii="NimbusSans-Bold" w:hAnsi="NimbusSans-Bold" w:cs="NimbusSans-Bold"/>
          <w:b/>
          <w:bCs/>
          <w:color w:val="000000"/>
          <w:sz w:val="24"/>
          <w:szCs w:val="24"/>
        </w:rPr>
        <w:t>Meccanica e Meccatronica, Elettronica,</w:t>
      </w:r>
    </w:p>
    <w:p w:rsidR="00B05C11" w:rsidRDefault="00B05C11" w:rsidP="00B05C11">
      <w:pPr>
        <w:autoSpaceDE w:val="0"/>
        <w:autoSpaceDN w:val="0"/>
        <w:adjustRightInd w:val="0"/>
        <w:spacing w:after="0" w:line="240" w:lineRule="auto"/>
        <w:rPr>
          <w:rFonts w:ascii="NimbusSans-Bold" w:hAnsi="NimbusSans-Bold" w:cs="NimbusSans-Bold"/>
          <w:b/>
          <w:bCs/>
          <w:color w:val="000000"/>
          <w:sz w:val="24"/>
          <w:szCs w:val="24"/>
        </w:rPr>
      </w:pPr>
      <w:r>
        <w:rPr>
          <w:rFonts w:ascii="NimbusSans-Bold" w:hAnsi="NimbusSans-Bold" w:cs="NimbusSans-Bold"/>
          <w:b/>
          <w:bCs/>
          <w:color w:val="000000"/>
          <w:sz w:val="24"/>
          <w:szCs w:val="24"/>
        </w:rPr>
        <w:t>Biotecnologie Sanitarie</w:t>
      </w:r>
      <w:r>
        <w:rPr>
          <w:rFonts w:ascii="NimbusSans-Regular" w:hAnsi="NimbusSans-Regular" w:cs="NimbusSans-Regular"/>
          <w:color w:val="000000"/>
          <w:sz w:val="24"/>
          <w:szCs w:val="24"/>
        </w:rPr>
        <w:t xml:space="preserve">, sede centrale di </w:t>
      </w:r>
      <w:r>
        <w:rPr>
          <w:rFonts w:ascii="NimbusSans-Bold" w:hAnsi="NimbusSans-Bold" w:cs="NimbusSans-Bold"/>
          <w:b/>
          <w:bCs/>
          <w:color w:val="000000"/>
          <w:sz w:val="24"/>
          <w:szCs w:val="24"/>
        </w:rPr>
        <w:t xml:space="preserve">San Lazzaro di </w:t>
      </w:r>
      <w:proofErr w:type="spellStart"/>
      <w:r>
        <w:rPr>
          <w:rFonts w:ascii="NimbusSans-Bold" w:hAnsi="NimbusSans-Bold" w:cs="NimbusSans-Bold"/>
          <w:b/>
          <w:bCs/>
          <w:color w:val="000000"/>
          <w:sz w:val="24"/>
          <w:szCs w:val="24"/>
        </w:rPr>
        <w:t>Savena</w:t>
      </w:r>
      <w:proofErr w:type="spellEnd"/>
      <w:r>
        <w:rPr>
          <w:rFonts w:ascii="NimbusSans-Bold" w:hAnsi="NimbusSans-Bold" w:cs="NimbusSans-Bold"/>
          <w:b/>
          <w:bCs/>
          <w:color w:val="000000"/>
          <w:sz w:val="24"/>
          <w:szCs w:val="24"/>
        </w:rPr>
        <w:t>.</w:t>
      </w:r>
    </w:p>
    <w:p w:rsidR="00B05C11" w:rsidRDefault="00B05C11" w:rsidP="00B05C11">
      <w:pPr>
        <w:autoSpaceDE w:val="0"/>
        <w:autoSpaceDN w:val="0"/>
        <w:adjustRightInd w:val="0"/>
        <w:spacing w:after="0" w:line="240" w:lineRule="auto"/>
        <w:rPr>
          <w:rFonts w:ascii="NimbusSans-Bold" w:hAnsi="NimbusSans-Bold" w:cs="NimbusSans-Bold"/>
          <w:b/>
          <w:bCs/>
          <w:color w:val="000000"/>
          <w:sz w:val="24"/>
          <w:szCs w:val="24"/>
        </w:rPr>
      </w:pPr>
      <w:r>
        <w:rPr>
          <w:rFonts w:ascii="NimbusSans-Bold" w:hAnsi="NimbusSans-Bold" w:cs="NimbusSans-Bold"/>
          <w:b/>
          <w:bCs/>
          <w:color w:val="000000"/>
          <w:sz w:val="24"/>
          <w:szCs w:val="24"/>
        </w:rPr>
        <w:t xml:space="preserve">Per maggiori informazioni </w:t>
      </w:r>
      <w:r>
        <w:rPr>
          <w:rFonts w:ascii="NimbusSans-Regular" w:hAnsi="NimbusSans-Regular" w:cs="NimbusSans-Regular"/>
          <w:color w:val="000000"/>
          <w:sz w:val="24"/>
          <w:szCs w:val="24"/>
        </w:rPr>
        <w:t xml:space="preserve">(orari e link di iscrizione) </w:t>
      </w:r>
      <w:r>
        <w:rPr>
          <w:rFonts w:ascii="NimbusSans-Bold" w:hAnsi="NimbusSans-Bold" w:cs="NimbusSans-Bold"/>
          <w:b/>
          <w:bCs/>
          <w:color w:val="000000"/>
          <w:sz w:val="24"/>
          <w:szCs w:val="24"/>
        </w:rPr>
        <w:t>visitare l'area del nostro</w:t>
      </w:r>
    </w:p>
    <w:p w:rsidR="00B05C11" w:rsidRDefault="00B05C11" w:rsidP="00B05C11">
      <w:pPr>
        <w:autoSpaceDE w:val="0"/>
        <w:autoSpaceDN w:val="0"/>
        <w:adjustRightInd w:val="0"/>
        <w:spacing w:after="0" w:line="240" w:lineRule="auto"/>
        <w:rPr>
          <w:rFonts w:ascii="NimbusSans-Regular" w:hAnsi="NimbusSans-Regular" w:cs="NimbusSans-Regular"/>
          <w:color w:val="0000EF"/>
          <w:sz w:val="24"/>
          <w:szCs w:val="24"/>
        </w:rPr>
      </w:pPr>
      <w:r>
        <w:rPr>
          <w:rFonts w:ascii="NimbusSans-Bold" w:hAnsi="NimbusSans-Bold" w:cs="NimbusSans-Bold"/>
          <w:b/>
          <w:bCs/>
          <w:color w:val="000000"/>
          <w:sz w:val="24"/>
          <w:szCs w:val="24"/>
        </w:rPr>
        <w:t>sito dedicata</w:t>
      </w:r>
      <w:r>
        <w:rPr>
          <w:rFonts w:ascii="NimbusSans-Regular" w:hAnsi="NimbusSans-Regular" w:cs="NimbusSans-Regular"/>
          <w:color w:val="000000"/>
          <w:sz w:val="24"/>
          <w:szCs w:val="24"/>
        </w:rPr>
        <w:t xml:space="preserve">: </w:t>
      </w:r>
      <w:r>
        <w:rPr>
          <w:rFonts w:ascii="NimbusSans-Regular" w:hAnsi="NimbusSans-Regular" w:cs="NimbusSans-Regular"/>
          <w:color w:val="0000EF"/>
          <w:sz w:val="24"/>
          <w:szCs w:val="24"/>
        </w:rPr>
        <w:t>https://www.majoranasanlazzaro.edu.it/pagine/giornate-aperte</w:t>
      </w:r>
    </w:p>
    <w:p w:rsidR="00B05C11" w:rsidRDefault="00B05C11" w:rsidP="00B05C11">
      <w:pPr>
        <w:autoSpaceDE w:val="0"/>
        <w:autoSpaceDN w:val="0"/>
        <w:adjustRightInd w:val="0"/>
        <w:spacing w:after="0" w:line="240" w:lineRule="auto"/>
        <w:rPr>
          <w:rFonts w:ascii="NimbusSans-Regular" w:hAnsi="NimbusSans-Regular" w:cs="NimbusSans-Regular"/>
          <w:color w:val="000000"/>
          <w:sz w:val="24"/>
          <w:szCs w:val="24"/>
        </w:rPr>
      </w:pPr>
      <w:r>
        <w:rPr>
          <w:rFonts w:ascii="NimbusSans-Bold" w:hAnsi="NimbusSans-Bold" w:cs="NimbusSans-Bold"/>
          <w:b/>
          <w:bCs/>
          <w:color w:val="000000"/>
          <w:sz w:val="24"/>
          <w:szCs w:val="24"/>
        </w:rPr>
        <w:t xml:space="preserve">Martedì 29 novembre vi invitiamo a partecipare all'incontro informativo online </w:t>
      </w:r>
      <w:r>
        <w:rPr>
          <w:rFonts w:ascii="NimbusSans-Regular" w:hAnsi="NimbusSans-Regular" w:cs="NimbusSans-Regular"/>
          <w:color w:val="000000"/>
          <w:sz w:val="24"/>
          <w:szCs w:val="24"/>
        </w:rPr>
        <w:t>sui nostri</w:t>
      </w:r>
    </w:p>
    <w:p w:rsidR="00B05C11" w:rsidRDefault="00B05C11" w:rsidP="00B05C11">
      <w:pPr>
        <w:autoSpaceDE w:val="0"/>
        <w:autoSpaceDN w:val="0"/>
        <w:adjustRightInd w:val="0"/>
        <w:spacing w:after="0" w:line="240" w:lineRule="auto"/>
        <w:rPr>
          <w:rFonts w:ascii="NimbusSans-Regular" w:hAnsi="NimbusSans-Regular" w:cs="NimbusSans-Regular"/>
          <w:color w:val="000000"/>
          <w:sz w:val="24"/>
          <w:szCs w:val="24"/>
        </w:rPr>
      </w:pPr>
      <w:r>
        <w:rPr>
          <w:rFonts w:ascii="NimbusSans-Regular" w:hAnsi="NimbusSans-Regular" w:cs="NimbusSans-Regular"/>
          <w:color w:val="000000"/>
          <w:sz w:val="24"/>
          <w:szCs w:val="24"/>
        </w:rPr>
        <w:t>indirizzi di studio, contribuendo così a fornire elementi utili per la formulazione del consiglio</w:t>
      </w:r>
    </w:p>
    <w:p w:rsidR="00B05C11" w:rsidRDefault="00B05C11" w:rsidP="00B05C11">
      <w:pPr>
        <w:autoSpaceDE w:val="0"/>
        <w:autoSpaceDN w:val="0"/>
        <w:adjustRightInd w:val="0"/>
        <w:spacing w:after="0" w:line="240" w:lineRule="auto"/>
        <w:rPr>
          <w:rFonts w:ascii="NimbusSans-Regular" w:hAnsi="NimbusSans-Regular" w:cs="NimbusSans-Regular"/>
          <w:color w:val="000000"/>
          <w:sz w:val="24"/>
          <w:szCs w:val="24"/>
        </w:rPr>
      </w:pPr>
      <w:r>
        <w:rPr>
          <w:rFonts w:ascii="NimbusSans-Regular" w:hAnsi="NimbusSans-Regular" w:cs="NimbusSans-Regular"/>
          <w:color w:val="000000"/>
          <w:sz w:val="24"/>
          <w:szCs w:val="24"/>
        </w:rPr>
        <w:t>orientativo.</w:t>
      </w:r>
    </w:p>
    <w:p w:rsidR="008F2B00" w:rsidRDefault="00B05C11" w:rsidP="00B05C11">
      <w:pPr>
        <w:rPr>
          <w:rFonts w:ascii="NimbusSans-Regular" w:hAnsi="NimbusSans-Regular" w:cs="NimbusSans-Regular"/>
          <w:color w:val="0000EF"/>
          <w:sz w:val="24"/>
          <w:szCs w:val="24"/>
        </w:rPr>
      </w:pPr>
      <w:r>
        <w:rPr>
          <w:rFonts w:ascii="NimbusSans-Bold" w:hAnsi="NimbusSans-Bold" w:cs="NimbusSans-Bold"/>
          <w:b/>
          <w:bCs/>
          <w:color w:val="000000"/>
          <w:sz w:val="24"/>
          <w:szCs w:val="24"/>
        </w:rPr>
        <w:t>Modulo di iscrizione per l'incontro informativo</w:t>
      </w:r>
      <w:r>
        <w:rPr>
          <w:rFonts w:ascii="NimbusSans-Regular" w:hAnsi="NimbusSans-Regular" w:cs="NimbusSans-Regular"/>
          <w:color w:val="000000"/>
          <w:sz w:val="24"/>
          <w:szCs w:val="24"/>
        </w:rPr>
        <w:t xml:space="preserve">: </w:t>
      </w:r>
      <w:hyperlink r:id="rId4" w:history="1">
        <w:r w:rsidRPr="0030426A">
          <w:rPr>
            <w:rStyle w:val="Collegamentoipertestuale"/>
            <w:rFonts w:ascii="NimbusSans-Regular" w:hAnsi="NimbusSans-Regular" w:cs="NimbusSans-Regular"/>
            <w:sz w:val="24"/>
            <w:szCs w:val="24"/>
          </w:rPr>
          <w:t>https://forms.gle/2Bto4k2wwsGzNo2r7</w:t>
        </w:r>
      </w:hyperlink>
    </w:p>
    <w:p w:rsidR="00B05C11" w:rsidRDefault="00B05C11" w:rsidP="00B05C11">
      <w:pPr>
        <w:rPr>
          <w:rFonts w:ascii="NimbusSans-Regular" w:hAnsi="NimbusSans-Regular" w:cs="NimbusSans-Regular"/>
          <w:color w:val="0000EF"/>
          <w:sz w:val="24"/>
          <w:szCs w:val="24"/>
        </w:rPr>
      </w:pPr>
    </w:p>
    <w:p w:rsidR="00B05C11" w:rsidRDefault="00B05C11" w:rsidP="00B05C11">
      <w:pPr>
        <w:autoSpaceDE w:val="0"/>
        <w:autoSpaceDN w:val="0"/>
        <w:adjustRightInd w:val="0"/>
        <w:spacing w:after="0" w:line="240" w:lineRule="auto"/>
        <w:rPr>
          <w:rFonts w:ascii="TimesNewRomanPSMT" w:hAnsi="TimesNewRomanPSMT" w:cs="TimesNewRomanPSMT"/>
          <w:color w:val="000000"/>
        </w:rPr>
      </w:pPr>
      <w:r w:rsidRPr="007F4C10">
        <w:rPr>
          <w:rFonts w:ascii="TimesNewRomanPSMT" w:hAnsi="TimesNewRomanPSMT" w:cs="TimesNewRomanPSMT"/>
          <w:b/>
          <w:color w:val="000000"/>
          <w:sz w:val="28"/>
          <w:szCs w:val="28"/>
          <w:highlight w:val="green"/>
          <w:u w:val="single"/>
        </w:rPr>
        <w:t xml:space="preserve">L’IIS </w:t>
      </w:r>
      <w:proofErr w:type="spellStart"/>
      <w:r w:rsidRPr="007F4C10">
        <w:rPr>
          <w:rFonts w:ascii="TimesNewRomanPSMT" w:hAnsi="TimesNewRomanPSMT" w:cs="TimesNewRomanPSMT"/>
          <w:b/>
          <w:color w:val="000000"/>
          <w:sz w:val="28"/>
          <w:szCs w:val="28"/>
          <w:highlight w:val="green"/>
          <w:u w:val="single"/>
        </w:rPr>
        <w:t>Crescenzi</w:t>
      </w:r>
      <w:proofErr w:type="spellEnd"/>
      <w:r w:rsidRPr="007F4C10">
        <w:rPr>
          <w:rFonts w:ascii="TimesNewRomanPSMT" w:hAnsi="TimesNewRomanPSMT" w:cs="TimesNewRomanPSMT"/>
          <w:b/>
          <w:color w:val="000000"/>
          <w:sz w:val="28"/>
          <w:szCs w:val="28"/>
          <w:highlight w:val="green"/>
          <w:u w:val="single"/>
        </w:rPr>
        <w:t xml:space="preserve"> </w:t>
      </w:r>
      <w:proofErr w:type="spellStart"/>
      <w:r w:rsidRPr="007F4C10">
        <w:rPr>
          <w:rFonts w:ascii="TimesNewRomanPSMT" w:hAnsi="TimesNewRomanPSMT" w:cs="TimesNewRomanPSMT"/>
          <w:b/>
          <w:color w:val="000000"/>
          <w:sz w:val="28"/>
          <w:szCs w:val="28"/>
          <w:highlight w:val="green"/>
          <w:u w:val="single"/>
        </w:rPr>
        <w:t>Pacinotti</w:t>
      </w:r>
      <w:proofErr w:type="spellEnd"/>
      <w:r w:rsidRPr="007F4C10">
        <w:rPr>
          <w:rFonts w:ascii="TimesNewRomanPSMT" w:hAnsi="TimesNewRomanPSMT" w:cs="TimesNewRomanPSMT"/>
          <w:b/>
          <w:color w:val="000000"/>
          <w:sz w:val="28"/>
          <w:szCs w:val="28"/>
          <w:highlight w:val="green"/>
          <w:u w:val="single"/>
        </w:rPr>
        <w:t xml:space="preserve"> </w:t>
      </w:r>
      <w:proofErr w:type="spellStart"/>
      <w:r w:rsidRPr="007F4C10">
        <w:rPr>
          <w:rFonts w:ascii="TimesNewRomanPSMT" w:hAnsi="TimesNewRomanPSMT" w:cs="TimesNewRomanPSMT"/>
          <w:b/>
          <w:color w:val="000000"/>
          <w:sz w:val="28"/>
          <w:szCs w:val="28"/>
          <w:highlight w:val="green"/>
          <w:u w:val="single"/>
        </w:rPr>
        <w:t>Sirani</w:t>
      </w:r>
      <w:proofErr w:type="spellEnd"/>
      <w:r w:rsidR="00A46C64">
        <w:rPr>
          <w:rFonts w:ascii="TimesNewRomanPSMT" w:hAnsi="TimesNewRomanPSMT" w:cs="TimesNewRomanPSMT"/>
          <w:color w:val="000000"/>
        </w:rPr>
        <w:t xml:space="preserve"> </w:t>
      </w:r>
      <w:r>
        <w:rPr>
          <w:rFonts w:ascii="TimesNewRomanPSMT" w:hAnsi="TimesNewRomanPSMT" w:cs="TimesNewRomanPSMT"/>
          <w:color w:val="000000"/>
        </w:rPr>
        <w:t xml:space="preserve">ha </w:t>
      </w:r>
      <w:proofErr w:type="spellStart"/>
      <w:r>
        <w:rPr>
          <w:rFonts w:ascii="TimesNewRomanPSMT" w:hAnsi="TimesNewRomanPSMT" w:cs="TimesNewRomanPSMT"/>
          <w:color w:val="000000"/>
        </w:rPr>
        <w:t>calendarizzato</w:t>
      </w:r>
      <w:proofErr w:type="spellEnd"/>
      <w:r>
        <w:rPr>
          <w:rFonts w:ascii="TimesNewRomanPSMT" w:hAnsi="TimesNewRomanPSMT" w:cs="TimesNewRomanPSMT"/>
          <w:color w:val="000000"/>
        </w:rPr>
        <w:t xml:space="preserve"> una serie di Open </w:t>
      </w:r>
      <w:proofErr w:type="spellStart"/>
      <w:r>
        <w:rPr>
          <w:rFonts w:ascii="TimesNewRomanPSMT" w:hAnsi="TimesNewRomanPSMT" w:cs="TimesNewRomanPSMT"/>
          <w:color w:val="000000"/>
        </w:rPr>
        <w:t>Days</w:t>
      </w:r>
      <w:proofErr w:type="spellEnd"/>
      <w:r>
        <w:rPr>
          <w:rFonts w:ascii="TimesNewRomanPSMT" w:hAnsi="TimesNewRomanPSMT" w:cs="TimesNewRomanPSMT"/>
          <w:color w:val="000000"/>
        </w:rPr>
        <w:t xml:space="preserve"> che si svolgeranno</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prevalentemente in presenza ad eccezione di un incontro che si terrà in modalità online su piattaforma Google</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proofErr w:type="spellStart"/>
      <w:r>
        <w:rPr>
          <w:rFonts w:ascii="TimesNewRomanPSMT" w:hAnsi="TimesNewRomanPSMT" w:cs="TimesNewRomanPSMT"/>
          <w:color w:val="000000"/>
        </w:rPr>
        <w:t>Meet</w:t>
      </w:r>
      <w:proofErr w:type="spellEnd"/>
      <w:r>
        <w:rPr>
          <w:rFonts w:ascii="TimesNewRomanPSMT" w:hAnsi="TimesNewRomanPSMT" w:cs="TimesNewRomanPSMT"/>
          <w:color w:val="000000"/>
        </w:rPr>
        <w:t xml:space="preserve"> come da calendario di seguito riportato che in calce indica i link ai quali collegarsi.</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Per partecipare agli open </w:t>
      </w:r>
      <w:proofErr w:type="spellStart"/>
      <w:r>
        <w:rPr>
          <w:rFonts w:ascii="TimesNewRomanPSMT" w:hAnsi="TimesNewRomanPSMT" w:cs="TimesNewRomanPSMT"/>
          <w:color w:val="000000"/>
        </w:rPr>
        <w:t>days</w:t>
      </w:r>
      <w:proofErr w:type="spellEnd"/>
      <w:r>
        <w:rPr>
          <w:rFonts w:ascii="TimesNewRomanPSMT" w:hAnsi="TimesNewRomanPSMT" w:cs="TimesNewRomanPSMT"/>
          <w:color w:val="000000"/>
        </w:rPr>
        <w:t xml:space="preserve"> in presenza NON OCCORRE ALCUNA PRENOTAZIONE, basta presentarsi</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presso l’IIS </w:t>
      </w:r>
      <w:proofErr w:type="spellStart"/>
      <w:r>
        <w:rPr>
          <w:rFonts w:ascii="TimesNewRomanPSMT" w:hAnsi="TimesNewRomanPSMT" w:cs="TimesNewRomanPSMT"/>
          <w:color w:val="000000"/>
        </w:rPr>
        <w:t>Crescenzi</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Pacinotti</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Sirani</w:t>
      </w:r>
      <w:proofErr w:type="spellEnd"/>
      <w:r>
        <w:rPr>
          <w:rFonts w:ascii="TimesNewRomanPSMT" w:hAnsi="TimesNewRomanPSMT" w:cs="TimesNewRomanPSMT"/>
          <w:color w:val="000000"/>
        </w:rPr>
        <w:t xml:space="preserve"> in via Saragozza 9 con 15 minuti di anticipo sull’orario indicato.</w:t>
      </w:r>
    </w:p>
    <w:p w:rsidR="00B05C11" w:rsidRDefault="00B05C11" w:rsidP="00B05C11">
      <w:pPr>
        <w:autoSpaceDE w:val="0"/>
        <w:autoSpaceDN w:val="0"/>
        <w:adjustRightInd w:val="0"/>
        <w:spacing w:after="0" w:line="240" w:lineRule="auto"/>
        <w:rPr>
          <w:rFonts w:ascii="TimesNewRomanPS-BoldMT" w:hAnsi="TimesNewRomanPS-BoldMT" w:cs="TimesNewRomanPS-BoldMT"/>
          <w:b/>
          <w:bCs/>
          <w:color w:val="9A0101"/>
          <w:sz w:val="24"/>
          <w:szCs w:val="24"/>
        </w:rPr>
      </w:pPr>
      <w:r>
        <w:rPr>
          <w:rFonts w:ascii="TimesNewRomanPS-BoldMT" w:hAnsi="TimesNewRomanPS-BoldMT" w:cs="TimesNewRomanPS-BoldMT"/>
          <w:b/>
          <w:bCs/>
          <w:color w:val="9A0101"/>
          <w:sz w:val="24"/>
          <w:szCs w:val="24"/>
        </w:rPr>
        <w:t>Orientamento Online Docenti Scuole Secondarie di primo grado</w:t>
      </w:r>
    </w:p>
    <w:p w:rsidR="00B05C11" w:rsidRDefault="00B05C11" w:rsidP="00B05C11">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Venerdì 18 novembre</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Ore 16,00 https://meet.google.com/zer-rjbq-uwp</w:t>
      </w:r>
    </w:p>
    <w:p w:rsidR="00B05C11" w:rsidRDefault="00B05C11" w:rsidP="00B05C11">
      <w:pPr>
        <w:autoSpaceDE w:val="0"/>
        <w:autoSpaceDN w:val="0"/>
        <w:adjustRightInd w:val="0"/>
        <w:spacing w:after="0" w:line="240" w:lineRule="auto"/>
        <w:rPr>
          <w:rFonts w:ascii="TimesNewRomanPS-BoldMT" w:hAnsi="TimesNewRomanPS-BoldMT" w:cs="TimesNewRomanPS-BoldMT"/>
          <w:b/>
          <w:bCs/>
          <w:color w:val="9A0101"/>
          <w:sz w:val="24"/>
          <w:szCs w:val="24"/>
        </w:rPr>
      </w:pPr>
      <w:r>
        <w:rPr>
          <w:rFonts w:ascii="TimesNewRomanPS-BoldMT" w:hAnsi="TimesNewRomanPS-BoldMT" w:cs="TimesNewRomanPS-BoldMT"/>
          <w:b/>
          <w:bCs/>
          <w:color w:val="9A0101"/>
          <w:sz w:val="24"/>
          <w:szCs w:val="24"/>
        </w:rPr>
        <w:t>OPEN DAYS - Orientamento Online Famiglie</w:t>
      </w:r>
    </w:p>
    <w:p w:rsidR="00B05C11" w:rsidRDefault="00B05C11" w:rsidP="00B05C11">
      <w:pPr>
        <w:autoSpaceDE w:val="0"/>
        <w:autoSpaceDN w:val="0"/>
        <w:adjustRightInd w:val="0"/>
        <w:spacing w:after="0" w:line="240" w:lineRule="auto"/>
        <w:rPr>
          <w:rFonts w:ascii="TimesNewRomanPS-BoldMT" w:hAnsi="TimesNewRomanPS-BoldMT" w:cs="TimesNewRomanPS-BoldMT"/>
          <w:b/>
          <w:bCs/>
          <w:color w:val="FF0000"/>
        </w:rPr>
      </w:pPr>
      <w:r>
        <w:rPr>
          <w:rFonts w:ascii="TimesNewRomanPS-BoldMT" w:hAnsi="TimesNewRomanPS-BoldMT" w:cs="TimesNewRomanPS-BoldMT"/>
          <w:b/>
          <w:bCs/>
          <w:color w:val="000000"/>
        </w:rPr>
        <w:t xml:space="preserve">Sabato 19 novembre 2022 </w:t>
      </w:r>
      <w:r>
        <w:rPr>
          <w:rFonts w:ascii="TimesNewRomanPS-BoldMT" w:hAnsi="TimesNewRomanPS-BoldMT" w:cs="TimesNewRomanPS-BoldMT"/>
          <w:b/>
          <w:bCs/>
          <w:color w:val="FF0000"/>
        </w:rPr>
        <w:t>IN PRESENZA</w:t>
      </w:r>
    </w:p>
    <w:p w:rsidR="00B05C11" w:rsidRDefault="00B05C11" w:rsidP="00B05C11">
      <w:pPr>
        <w:autoSpaceDE w:val="0"/>
        <w:autoSpaceDN w:val="0"/>
        <w:adjustRightInd w:val="0"/>
        <w:spacing w:after="0" w:line="240" w:lineRule="auto"/>
        <w:rPr>
          <w:rFonts w:ascii="TimesNewRomanPS-BoldMT" w:hAnsi="TimesNewRomanPS-BoldMT" w:cs="TimesNewRomanPS-BoldMT"/>
          <w:b/>
          <w:bCs/>
          <w:color w:val="000000"/>
        </w:rPr>
      </w:pPr>
      <w:r>
        <w:rPr>
          <w:rFonts w:ascii="TimesNewRomanPSMT" w:hAnsi="TimesNewRomanPSMT" w:cs="TimesNewRomanPSMT"/>
          <w:color w:val="000000"/>
        </w:rPr>
        <w:t xml:space="preserve">Ore 15,00 </w:t>
      </w:r>
      <w:proofErr w:type="spellStart"/>
      <w:r>
        <w:rPr>
          <w:rFonts w:ascii="TimesNewRomanPS-BoldMT" w:hAnsi="TimesNewRomanPS-BoldMT" w:cs="TimesNewRomanPS-BoldMT"/>
          <w:b/>
          <w:bCs/>
          <w:color w:val="000000"/>
        </w:rPr>
        <w:t>Crescenzi</w:t>
      </w:r>
      <w:proofErr w:type="spellEnd"/>
      <w:r>
        <w:rPr>
          <w:rFonts w:ascii="TimesNewRomanPS-BoldMT" w:hAnsi="TimesNewRomanPS-BoldMT" w:cs="TimesNewRomanPS-BoldMT"/>
          <w:b/>
          <w:bCs/>
          <w:color w:val="000000"/>
        </w:rPr>
        <w:t xml:space="preserve"> </w:t>
      </w:r>
      <w:proofErr w:type="spellStart"/>
      <w:r>
        <w:rPr>
          <w:rFonts w:ascii="TimesNewRomanPS-BoldMT" w:hAnsi="TimesNewRomanPS-BoldMT" w:cs="TimesNewRomanPS-BoldMT"/>
          <w:b/>
          <w:bCs/>
          <w:color w:val="000000"/>
        </w:rPr>
        <w:t>Pacinotti</w:t>
      </w:r>
      <w:proofErr w:type="spellEnd"/>
      <w:r>
        <w:rPr>
          <w:rFonts w:ascii="TimesNewRomanPS-BoldMT" w:hAnsi="TimesNewRomanPS-BoldMT" w:cs="TimesNewRomanPS-BoldMT"/>
          <w:b/>
          <w:bCs/>
          <w:color w:val="000000"/>
        </w:rPr>
        <w:t xml:space="preserve"> </w:t>
      </w:r>
      <w:proofErr w:type="spellStart"/>
      <w:r>
        <w:rPr>
          <w:rFonts w:ascii="TimesNewRomanPS-BoldMT" w:hAnsi="TimesNewRomanPS-BoldMT" w:cs="TimesNewRomanPS-BoldMT"/>
          <w:b/>
          <w:bCs/>
          <w:color w:val="000000"/>
        </w:rPr>
        <w:t>Sirani</w:t>
      </w:r>
      <w:proofErr w:type="spellEnd"/>
    </w:p>
    <w:p w:rsidR="00B05C11" w:rsidRDefault="00B05C11" w:rsidP="00B05C11">
      <w:pPr>
        <w:autoSpaceDE w:val="0"/>
        <w:autoSpaceDN w:val="0"/>
        <w:adjustRightInd w:val="0"/>
        <w:spacing w:after="0" w:line="240" w:lineRule="auto"/>
        <w:rPr>
          <w:rFonts w:ascii="TimesNewRomanPS-BoldMT" w:hAnsi="TimesNewRomanPS-BoldMT" w:cs="TimesNewRomanPS-BoldMT"/>
          <w:b/>
          <w:bCs/>
          <w:color w:val="000000"/>
        </w:rPr>
      </w:pPr>
      <w:r>
        <w:rPr>
          <w:rFonts w:ascii="TimesNewRomanPSMT" w:hAnsi="TimesNewRomanPSMT" w:cs="TimesNewRomanPSMT"/>
          <w:color w:val="000000"/>
        </w:rPr>
        <w:t xml:space="preserve">Ore 16,45 </w:t>
      </w:r>
      <w:proofErr w:type="spellStart"/>
      <w:r>
        <w:rPr>
          <w:rFonts w:ascii="TimesNewRomanPS-BoldMT" w:hAnsi="TimesNewRomanPS-BoldMT" w:cs="TimesNewRomanPS-BoldMT"/>
          <w:b/>
          <w:bCs/>
          <w:color w:val="000000"/>
        </w:rPr>
        <w:t>Crescenzi</w:t>
      </w:r>
      <w:proofErr w:type="spellEnd"/>
      <w:r>
        <w:rPr>
          <w:rFonts w:ascii="TimesNewRomanPS-BoldMT" w:hAnsi="TimesNewRomanPS-BoldMT" w:cs="TimesNewRomanPS-BoldMT"/>
          <w:b/>
          <w:bCs/>
          <w:color w:val="000000"/>
        </w:rPr>
        <w:t xml:space="preserve"> </w:t>
      </w:r>
      <w:proofErr w:type="spellStart"/>
      <w:r>
        <w:rPr>
          <w:rFonts w:ascii="TimesNewRomanPS-BoldMT" w:hAnsi="TimesNewRomanPS-BoldMT" w:cs="TimesNewRomanPS-BoldMT"/>
          <w:b/>
          <w:bCs/>
          <w:color w:val="000000"/>
        </w:rPr>
        <w:t>Pacinotti</w:t>
      </w:r>
      <w:proofErr w:type="spellEnd"/>
      <w:r>
        <w:rPr>
          <w:rFonts w:ascii="TimesNewRomanPS-BoldMT" w:hAnsi="TimesNewRomanPS-BoldMT" w:cs="TimesNewRomanPS-BoldMT"/>
          <w:b/>
          <w:bCs/>
          <w:color w:val="000000"/>
        </w:rPr>
        <w:t xml:space="preserve"> </w:t>
      </w:r>
      <w:proofErr w:type="spellStart"/>
      <w:r>
        <w:rPr>
          <w:rFonts w:ascii="TimesNewRomanPS-BoldMT" w:hAnsi="TimesNewRomanPS-BoldMT" w:cs="TimesNewRomanPS-BoldMT"/>
          <w:b/>
          <w:bCs/>
          <w:color w:val="000000"/>
        </w:rPr>
        <w:t>Sirani</w:t>
      </w:r>
      <w:proofErr w:type="spellEnd"/>
    </w:p>
    <w:p w:rsidR="00B05C11" w:rsidRDefault="00B05C11" w:rsidP="00B05C11">
      <w:pPr>
        <w:autoSpaceDE w:val="0"/>
        <w:autoSpaceDN w:val="0"/>
        <w:adjustRightInd w:val="0"/>
        <w:spacing w:after="0" w:line="240" w:lineRule="auto"/>
        <w:rPr>
          <w:rFonts w:ascii="TimesNewRomanPS-BoldMT" w:hAnsi="TimesNewRomanPS-BoldMT" w:cs="TimesNewRomanPS-BoldMT"/>
          <w:b/>
          <w:bCs/>
          <w:color w:val="FF0000"/>
        </w:rPr>
      </w:pPr>
      <w:r>
        <w:rPr>
          <w:rFonts w:ascii="TimesNewRomanPS-BoldMT" w:hAnsi="TimesNewRomanPS-BoldMT" w:cs="TimesNewRomanPS-BoldMT"/>
          <w:b/>
          <w:bCs/>
          <w:color w:val="000000"/>
        </w:rPr>
        <w:t xml:space="preserve">Venerdì 9 dicembre 2022 </w:t>
      </w:r>
      <w:r>
        <w:rPr>
          <w:rFonts w:ascii="TimesNewRomanPS-BoldMT" w:hAnsi="TimesNewRomanPS-BoldMT" w:cs="TimesNewRomanPS-BoldMT"/>
          <w:b/>
          <w:bCs/>
          <w:color w:val="FF0000"/>
        </w:rPr>
        <w:t>IN PRESENZA</w:t>
      </w:r>
    </w:p>
    <w:p w:rsidR="00B05C11" w:rsidRDefault="00B05C11" w:rsidP="00B05C11">
      <w:pPr>
        <w:autoSpaceDE w:val="0"/>
        <w:autoSpaceDN w:val="0"/>
        <w:adjustRightInd w:val="0"/>
        <w:spacing w:after="0" w:line="240" w:lineRule="auto"/>
        <w:rPr>
          <w:rFonts w:ascii="TimesNewRomanPS-BoldMT" w:hAnsi="TimesNewRomanPS-BoldMT" w:cs="TimesNewRomanPS-BoldMT"/>
          <w:b/>
          <w:bCs/>
          <w:color w:val="000000"/>
        </w:rPr>
      </w:pPr>
      <w:r>
        <w:rPr>
          <w:rFonts w:ascii="TimesNewRomanPSMT" w:hAnsi="TimesNewRomanPSMT" w:cs="TimesNewRomanPSMT"/>
          <w:color w:val="000000"/>
        </w:rPr>
        <w:t xml:space="preserve">Ore 15,30 </w:t>
      </w:r>
      <w:proofErr w:type="spellStart"/>
      <w:r>
        <w:rPr>
          <w:rFonts w:ascii="TimesNewRomanPS-BoldMT" w:hAnsi="TimesNewRomanPS-BoldMT" w:cs="TimesNewRomanPS-BoldMT"/>
          <w:b/>
          <w:bCs/>
          <w:color w:val="000000"/>
        </w:rPr>
        <w:t>Crescenzi</w:t>
      </w:r>
      <w:proofErr w:type="spellEnd"/>
      <w:r>
        <w:rPr>
          <w:rFonts w:ascii="TimesNewRomanPS-BoldMT" w:hAnsi="TimesNewRomanPS-BoldMT" w:cs="TimesNewRomanPS-BoldMT"/>
          <w:b/>
          <w:bCs/>
          <w:color w:val="000000"/>
        </w:rPr>
        <w:t xml:space="preserve"> </w:t>
      </w:r>
      <w:proofErr w:type="spellStart"/>
      <w:r>
        <w:rPr>
          <w:rFonts w:ascii="TimesNewRomanPS-BoldMT" w:hAnsi="TimesNewRomanPS-BoldMT" w:cs="TimesNewRomanPS-BoldMT"/>
          <w:b/>
          <w:bCs/>
          <w:color w:val="000000"/>
        </w:rPr>
        <w:t>Pacinotti</w:t>
      </w:r>
      <w:proofErr w:type="spellEnd"/>
      <w:r>
        <w:rPr>
          <w:rFonts w:ascii="TimesNewRomanPS-BoldMT" w:hAnsi="TimesNewRomanPS-BoldMT" w:cs="TimesNewRomanPS-BoldMT"/>
          <w:b/>
          <w:bCs/>
          <w:color w:val="000000"/>
        </w:rPr>
        <w:t xml:space="preserve"> </w:t>
      </w:r>
      <w:proofErr w:type="spellStart"/>
      <w:r>
        <w:rPr>
          <w:rFonts w:ascii="TimesNewRomanPS-BoldMT" w:hAnsi="TimesNewRomanPS-BoldMT" w:cs="TimesNewRomanPS-BoldMT"/>
          <w:b/>
          <w:bCs/>
          <w:color w:val="000000"/>
        </w:rPr>
        <w:t>Sirani</w:t>
      </w:r>
      <w:proofErr w:type="spellEnd"/>
    </w:p>
    <w:p w:rsidR="00B05C11" w:rsidRDefault="00B05C11" w:rsidP="00B05C11">
      <w:pPr>
        <w:autoSpaceDE w:val="0"/>
        <w:autoSpaceDN w:val="0"/>
        <w:adjustRightInd w:val="0"/>
        <w:spacing w:after="0" w:line="240" w:lineRule="auto"/>
        <w:rPr>
          <w:rFonts w:ascii="TimesNewRomanPS-BoldMT" w:hAnsi="TimesNewRomanPS-BoldMT" w:cs="TimesNewRomanPS-BoldMT"/>
          <w:b/>
          <w:bCs/>
          <w:color w:val="000000"/>
        </w:rPr>
      </w:pPr>
      <w:r>
        <w:rPr>
          <w:rFonts w:ascii="TimesNewRomanPSMT" w:hAnsi="TimesNewRomanPSMT" w:cs="TimesNewRomanPSMT"/>
          <w:color w:val="000000"/>
        </w:rPr>
        <w:t xml:space="preserve">Ore 17,15 </w:t>
      </w:r>
      <w:proofErr w:type="spellStart"/>
      <w:r>
        <w:rPr>
          <w:rFonts w:ascii="TimesNewRomanPS-BoldMT" w:hAnsi="TimesNewRomanPS-BoldMT" w:cs="TimesNewRomanPS-BoldMT"/>
          <w:b/>
          <w:bCs/>
          <w:color w:val="000000"/>
        </w:rPr>
        <w:t>Crescenzi</w:t>
      </w:r>
      <w:proofErr w:type="spellEnd"/>
      <w:r>
        <w:rPr>
          <w:rFonts w:ascii="TimesNewRomanPS-BoldMT" w:hAnsi="TimesNewRomanPS-BoldMT" w:cs="TimesNewRomanPS-BoldMT"/>
          <w:b/>
          <w:bCs/>
          <w:color w:val="000000"/>
        </w:rPr>
        <w:t xml:space="preserve"> </w:t>
      </w:r>
      <w:proofErr w:type="spellStart"/>
      <w:r>
        <w:rPr>
          <w:rFonts w:ascii="TimesNewRomanPS-BoldMT" w:hAnsi="TimesNewRomanPS-BoldMT" w:cs="TimesNewRomanPS-BoldMT"/>
          <w:b/>
          <w:bCs/>
          <w:color w:val="000000"/>
        </w:rPr>
        <w:t>Pacinotti</w:t>
      </w:r>
      <w:proofErr w:type="spellEnd"/>
      <w:r>
        <w:rPr>
          <w:rFonts w:ascii="TimesNewRomanPS-BoldMT" w:hAnsi="TimesNewRomanPS-BoldMT" w:cs="TimesNewRomanPS-BoldMT"/>
          <w:b/>
          <w:bCs/>
          <w:color w:val="000000"/>
        </w:rPr>
        <w:t xml:space="preserve"> </w:t>
      </w:r>
      <w:proofErr w:type="spellStart"/>
      <w:r>
        <w:rPr>
          <w:rFonts w:ascii="TimesNewRomanPS-BoldMT" w:hAnsi="TimesNewRomanPS-BoldMT" w:cs="TimesNewRomanPS-BoldMT"/>
          <w:b/>
          <w:bCs/>
          <w:color w:val="000000"/>
        </w:rPr>
        <w:t>Sirani</w:t>
      </w:r>
      <w:proofErr w:type="spellEnd"/>
    </w:p>
    <w:p w:rsidR="00B05C11" w:rsidRDefault="00B05C11" w:rsidP="00B05C11">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Sabato 17 dicembre 2022 ON LINE</w:t>
      </w:r>
    </w:p>
    <w:p w:rsidR="00B05C11" w:rsidRDefault="00B05C11" w:rsidP="00B05C11">
      <w:pPr>
        <w:autoSpaceDE w:val="0"/>
        <w:autoSpaceDN w:val="0"/>
        <w:adjustRightInd w:val="0"/>
        <w:spacing w:after="0" w:line="240" w:lineRule="auto"/>
        <w:rPr>
          <w:rFonts w:ascii="TimesNewRomanPS-BoldMT" w:hAnsi="TimesNewRomanPS-BoldMT" w:cs="TimesNewRomanPS-BoldMT"/>
          <w:b/>
          <w:bCs/>
          <w:color w:val="000000"/>
        </w:rPr>
      </w:pPr>
      <w:r>
        <w:rPr>
          <w:rFonts w:ascii="TimesNewRomanPSMT" w:hAnsi="TimesNewRomanPSMT" w:cs="TimesNewRomanPSMT"/>
          <w:color w:val="000000"/>
        </w:rPr>
        <w:t xml:space="preserve">Ore 15,00 </w:t>
      </w:r>
      <w:proofErr w:type="spellStart"/>
      <w:r>
        <w:rPr>
          <w:rFonts w:ascii="TimesNewRomanPS-BoldMT" w:hAnsi="TimesNewRomanPS-BoldMT" w:cs="TimesNewRomanPS-BoldMT"/>
          <w:b/>
          <w:bCs/>
          <w:color w:val="000000"/>
        </w:rPr>
        <w:t>Crescenzi</w:t>
      </w:r>
      <w:proofErr w:type="spellEnd"/>
      <w:r>
        <w:rPr>
          <w:rFonts w:ascii="TimesNewRomanPS-BoldMT" w:hAnsi="TimesNewRomanPS-BoldMT" w:cs="TimesNewRomanPS-BoldMT"/>
          <w:b/>
          <w:bCs/>
          <w:color w:val="000000"/>
        </w:rPr>
        <w:t xml:space="preserve"> </w:t>
      </w:r>
      <w:proofErr w:type="spellStart"/>
      <w:r>
        <w:rPr>
          <w:rFonts w:ascii="TimesNewRomanPS-BoldMT" w:hAnsi="TimesNewRomanPS-BoldMT" w:cs="TimesNewRomanPS-BoldMT"/>
          <w:b/>
          <w:bCs/>
          <w:color w:val="000000"/>
        </w:rPr>
        <w:t>Pacinotti</w:t>
      </w:r>
      <w:proofErr w:type="spellEnd"/>
      <w:r>
        <w:rPr>
          <w:rFonts w:ascii="TimesNewRomanPS-BoldMT" w:hAnsi="TimesNewRomanPS-BoldMT" w:cs="TimesNewRomanPS-BoldMT"/>
          <w:b/>
          <w:bCs/>
          <w:color w:val="000000"/>
        </w:rPr>
        <w:t xml:space="preserve"> </w:t>
      </w:r>
      <w:proofErr w:type="spellStart"/>
      <w:r>
        <w:rPr>
          <w:rFonts w:ascii="TimesNewRomanPS-BoldMT" w:hAnsi="TimesNewRomanPS-BoldMT" w:cs="TimesNewRomanPS-BoldMT"/>
          <w:b/>
          <w:bCs/>
          <w:color w:val="000000"/>
        </w:rPr>
        <w:t>Sirani</w:t>
      </w:r>
      <w:proofErr w:type="spellEnd"/>
    </w:p>
    <w:p w:rsidR="00B05C11" w:rsidRDefault="00B05C11" w:rsidP="00B05C11">
      <w:pPr>
        <w:autoSpaceDE w:val="0"/>
        <w:autoSpaceDN w:val="0"/>
        <w:adjustRightInd w:val="0"/>
        <w:spacing w:after="0" w:line="240" w:lineRule="auto"/>
        <w:rPr>
          <w:rFonts w:ascii="TimesNewRomanPS-BoldMT" w:hAnsi="TimesNewRomanPS-BoldMT" w:cs="TimesNewRomanPS-BoldMT"/>
          <w:b/>
          <w:bCs/>
          <w:color w:val="FF0000"/>
        </w:rPr>
      </w:pPr>
      <w:r>
        <w:rPr>
          <w:rFonts w:ascii="TimesNewRomanPS-BoldMT" w:hAnsi="TimesNewRomanPS-BoldMT" w:cs="TimesNewRomanPS-BoldMT"/>
          <w:b/>
          <w:bCs/>
          <w:color w:val="000000"/>
        </w:rPr>
        <w:t xml:space="preserve">Sabato 14 gennaio 2023 </w:t>
      </w:r>
      <w:r>
        <w:rPr>
          <w:rFonts w:ascii="TimesNewRomanPS-BoldMT" w:hAnsi="TimesNewRomanPS-BoldMT" w:cs="TimesNewRomanPS-BoldMT"/>
          <w:b/>
          <w:bCs/>
          <w:color w:val="FF0000"/>
        </w:rPr>
        <w:t>IN PRESENZA</w:t>
      </w:r>
    </w:p>
    <w:p w:rsidR="00B05C11" w:rsidRDefault="00B05C11" w:rsidP="00B05C11">
      <w:pPr>
        <w:autoSpaceDE w:val="0"/>
        <w:autoSpaceDN w:val="0"/>
        <w:adjustRightInd w:val="0"/>
        <w:spacing w:after="0" w:line="240" w:lineRule="auto"/>
        <w:rPr>
          <w:rFonts w:ascii="TimesNewRomanPS-BoldMT" w:hAnsi="TimesNewRomanPS-BoldMT" w:cs="TimesNewRomanPS-BoldMT"/>
          <w:b/>
          <w:bCs/>
          <w:color w:val="000000"/>
        </w:rPr>
      </w:pPr>
      <w:r>
        <w:rPr>
          <w:rFonts w:ascii="TimesNewRomanPSMT" w:hAnsi="TimesNewRomanPSMT" w:cs="TimesNewRomanPSMT"/>
          <w:color w:val="000000"/>
        </w:rPr>
        <w:t xml:space="preserve">Ore 15,00 </w:t>
      </w:r>
      <w:proofErr w:type="spellStart"/>
      <w:r>
        <w:rPr>
          <w:rFonts w:ascii="TimesNewRomanPS-BoldMT" w:hAnsi="TimesNewRomanPS-BoldMT" w:cs="TimesNewRomanPS-BoldMT"/>
          <w:b/>
          <w:bCs/>
          <w:color w:val="000000"/>
        </w:rPr>
        <w:t>Crescenzi</w:t>
      </w:r>
      <w:proofErr w:type="spellEnd"/>
      <w:r>
        <w:rPr>
          <w:rFonts w:ascii="TimesNewRomanPS-BoldMT" w:hAnsi="TimesNewRomanPS-BoldMT" w:cs="TimesNewRomanPS-BoldMT"/>
          <w:b/>
          <w:bCs/>
          <w:color w:val="000000"/>
        </w:rPr>
        <w:t xml:space="preserve"> </w:t>
      </w:r>
      <w:proofErr w:type="spellStart"/>
      <w:r>
        <w:rPr>
          <w:rFonts w:ascii="TimesNewRomanPS-BoldMT" w:hAnsi="TimesNewRomanPS-BoldMT" w:cs="TimesNewRomanPS-BoldMT"/>
          <w:b/>
          <w:bCs/>
          <w:color w:val="000000"/>
        </w:rPr>
        <w:t>Pacinotti</w:t>
      </w:r>
      <w:proofErr w:type="spellEnd"/>
      <w:r>
        <w:rPr>
          <w:rFonts w:ascii="TimesNewRomanPS-BoldMT" w:hAnsi="TimesNewRomanPS-BoldMT" w:cs="TimesNewRomanPS-BoldMT"/>
          <w:b/>
          <w:bCs/>
          <w:color w:val="000000"/>
        </w:rPr>
        <w:t xml:space="preserve"> </w:t>
      </w:r>
      <w:proofErr w:type="spellStart"/>
      <w:r>
        <w:rPr>
          <w:rFonts w:ascii="TimesNewRomanPS-BoldMT" w:hAnsi="TimesNewRomanPS-BoldMT" w:cs="TimesNewRomanPS-BoldMT"/>
          <w:b/>
          <w:bCs/>
          <w:color w:val="000000"/>
        </w:rPr>
        <w:t>Sirani</w:t>
      </w:r>
      <w:proofErr w:type="spellEnd"/>
    </w:p>
    <w:p w:rsidR="00B05C11" w:rsidRDefault="00B05C11" w:rsidP="00B05C11">
      <w:pPr>
        <w:autoSpaceDE w:val="0"/>
        <w:autoSpaceDN w:val="0"/>
        <w:adjustRightInd w:val="0"/>
        <w:spacing w:after="0" w:line="240" w:lineRule="auto"/>
        <w:rPr>
          <w:rFonts w:ascii="TimesNewRomanPS-BoldMT" w:hAnsi="TimesNewRomanPS-BoldMT" w:cs="TimesNewRomanPS-BoldMT"/>
          <w:b/>
          <w:bCs/>
          <w:color w:val="000000"/>
        </w:rPr>
      </w:pPr>
      <w:r>
        <w:rPr>
          <w:rFonts w:ascii="TimesNewRomanPSMT" w:hAnsi="TimesNewRomanPSMT" w:cs="TimesNewRomanPSMT"/>
          <w:color w:val="000000"/>
        </w:rPr>
        <w:t xml:space="preserve">Ore 16,45 </w:t>
      </w:r>
      <w:proofErr w:type="spellStart"/>
      <w:r>
        <w:rPr>
          <w:rFonts w:ascii="TimesNewRomanPS-BoldMT" w:hAnsi="TimesNewRomanPS-BoldMT" w:cs="TimesNewRomanPS-BoldMT"/>
          <w:b/>
          <w:bCs/>
          <w:color w:val="000000"/>
        </w:rPr>
        <w:t>Crescenzi</w:t>
      </w:r>
      <w:proofErr w:type="spellEnd"/>
      <w:r>
        <w:rPr>
          <w:rFonts w:ascii="TimesNewRomanPS-BoldMT" w:hAnsi="TimesNewRomanPS-BoldMT" w:cs="TimesNewRomanPS-BoldMT"/>
          <w:b/>
          <w:bCs/>
          <w:color w:val="000000"/>
        </w:rPr>
        <w:t xml:space="preserve"> </w:t>
      </w:r>
      <w:proofErr w:type="spellStart"/>
      <w:r>
        <w:rPr>
          <w:rFonts w:ascii="TimesNewRomanPS-BoldMT" w:hAnsi="TimesNewRomanPS-BoldMT" w:cs="TimesNewRomanPS-BoldMT"/>
          <w:b/>
          <w:bCs/>
          <w:color w:val="000000"/>
        </w:rPr>
        <w:t>Pacinotti</w:t>
      </w:r>
      <w:proofErr w:type="spellEnd"/>
      <w:r>
        <w:rPr>
          <w:rFonts w:ascii="TimesNewRomanPS-BoldMT" w:hAnsi="TimesNewRomanPS-BoldMT" w:cs="TimesNewRomanPS-BoldMT"/>
          <w:b/>
          <w:bCs/>
          <w:color w:val="000000"/>
        </w:rPr>
        <w:t xml:space="preserve"> </w:t>
      </w:r>
      <w:proofErr w:type="spellStart"/>
      <w:r>
        <w:rPr>
          <w:rFonts w:ascii="TimesNewRomanPS-BoldMT" w:hAnsi="TimesNewRomanPS-BoldMT" w:cs="TimesNewRomanPS-BoldMT"/>
          <w:b/>
          <w:bCs/>
          <w:color w:val="000000"/>
        </w:rPr>
        <w:t>Sirani</w:t>
      </w:r>
      <w:proofErr w:type="spellEnd"/>
    </w:p>
    <w:p w:rsidR="00B05C11" w:rsidRDefault="00B05C11" w:rsidP="00B05C1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Per l’incontro OPEN DAY online di sabato 17 dicembre, i link dei singoli indirizzi ai quali collegarsi sono i</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seguenti:</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proofErr w:type="spellStart"/>
      <w:r>
        <w:rPr>
          <w:rFonts w:ascii="TimesNewRomanPS-BoldMT" w:hAnsi="TimesNewRomanPS-BoldMT" w:cs="TimesNewRomanPS-BoldMT"/>
          <w:b/>
          <w:bCs/>
          <w:color w:val="000000"/>
        </w:rPr>
        <w:lastRenderedPageBreak/>
        <w:t>Crescenzi</w:t>
      </w:r>
      <w:proofErr w:type="spellEnd"/>
      <w:r>
        <w:rPr>
          <w:rFonts w:ascii="TimesNewRomanPSMT" w:hAnsi="TimesNewRomanPSMT" w:cs="TimesNewRomanPSMT"/>
          <w:color w:val="000000"/>
        </w:rPr>
        <w:t>: https://meet.google.com/bfj-jqvf-zjv</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proofErr w:type="spellStart"/>
      <w:r>
        <w:rPr>
          <w:rFonts w:ascii="TimesNewRomanPS-BoldMT" w:hAnsi="TimesNewRomanPS-BoldMT" w:cs="TimesNewRomanPS-BoldMT"/>
          <w:b/>
          <w:bCs/>
          <w:color w:val="000000"/>
        </w:rPr>
        <w:t>Pacinotti</w:t>
      </w:r>
      <w:proofErr w:type="spellEnd"/>
      <w:r>
        <w:rPr>
          <w:rFonts w:ascii="TimesNewRomanPSMT" w:hAnsi="TimesNewRomanPSMT" w:cs="TimesNewRomanPSMT"/>
          <w:color w:val="000000"/>
        </w:rPr>
        <w:t>: https://meet.google.com/wsv-fkqu-eoy</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proofErr w:type="spellStart"/>
      <w:r>
        <w:rPr>
          <w:rFonts w:ascii="TimesNewRomanPS-BoldMT" w:hAnsi="TimesNewRomanPS-BoldMT" w:cs="TimesNewRomanPS-BoldMT"/>
          <w:b/>
          <w:bCs/>
          <w:color w:val="000000"/>
        </w:rPr>
        <w:t>Sirani</w:t>
      </w:r>
      <w:proofErr w:type="spellEnd"/>
      <w:r>
        <w:rPr>
          <w:rFonts w:ascii="TimesNewRomanPSMT" w:hAnsi="TimesNewRomanPSMT" w:cs="TimesNewRomanPSMT"/>
          <w:color w:val="000000"/>
        </w:rPr>
        <w:t>: https://meet.google.com/ogo-sigr-gbd</w:t>
      </w:r>
    </w:p>
    <w:p w:rsidR="00B05C11" w:rsidRDefault="00B05C11" w:rsidP="00B05C11">
      <w:pPr>
        <w:autoSpaceDE w:val="0"/>
        <w:autoSpaceDN w:val="0"/>
        <w:adjustRightInd w:val="0"/>
        <w:spacing w:after="0" w:line="240" w:lineRule="auto"/>
        <w:rPr>
          <w:rFonts w:ascii="TimesNewRomanPSMT" w:hAnsi="TimesNewRomanPSMT" w:cs="TimesNewRomanPSMT"/>
          <w:color w:val="0000FF"/>
        </w:rPr>
      </w:pPr>
      <w:r>
        <w:rPr>
          <w:rFonts w:ascii="TimesNewRomanPSMT" w:hAnsi="TimesNewRomanPSMT" w:cs="TimesNewRomanPSMT"/>
          <w:color w:val="000000"/>
        </w:rPr>
        <w:t xml:space="preserve">All’indirizzo </w:t>
      </w:r>
      <w:r>
        <w:rPr>
          <w:rFonts w:ascii="TimesNewRomanPSMT" w:hAnsi="TimesNewRomanPSMT" w:cs="TimesNewRomanPSMT"/>
          <w:color w:val="0000FF"/>
        </w:rPr>
        <w:t>https://cspace.spaggiari.eu/auth.php?token=edcf2c5c3e691c7f485b8d8a44749dfd74e081c1-</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FF"/>
        </w:rPr>
        <w:t xml:space="preserve">a1503d00152043a24f8efbecd6a3f202ac739bb9 </w:t>
      </w:r>
      <w:r>
        <w:rPr>
          <w:rFonts w:ascii="TimesNewRomanPSMT" w:hAnsi="TimesNewRomanPSMT" w:cs="TimesNewRomanPSMT"/>
          <w:color w:val="000000"/>
        </w:rPr>
        <w:t>è possibile scaricare il depliant informativo in formato pdf</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preparato dall’IIS </w:t>
      </w:r>
      <w:proofErr w:type="spellStart"/>
      <w:r>
        <w:rPr>
          <w:rFonts w:ascii="TimesNewRomanPSMT" w:hAnsi="TimesNewRomanPSMT" w:cs="TimesNewRomanPSMT"/>
          <w:color w:val="000000"/>
        </w:rPr>
        <w:t>Crescenzi</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Pacinotti</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Sirani</w:t>
      </w:r>
      <w:proofErr w:type="spellEnd"/>
      <w:r>
        <w:rPr>
          <w:rFonts w:ascii="TimesNewRomanPSMT" w:hAnsi="TimesNewRomanPSMT" w:cs="TimesNewRomanPSMT"/>
          <w:color w:val="000000"/>
        </w:rPr>
        <w:t xml:space="preserve"> che a breve verrà recapitato alla vostra scuola e che sarà distribuito</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in occasione degli open </w:t>
      </w:r>
      <w:proofErr w:type="spellStart"/>
      <w:r>
        <w:rPr>
          <w:rFonts w:ascii="TimesNewRomanPSMT" w:hAnsi="TimesNewRomanPSMT" w:cs="TimesNewRomanPSMT"/>
          <w:color w:val="000000"/>
        </w:rPr>
        <w:t>days</w:t>
      </w:r>
      <w:proofErr w:type="spellEnd"/>
      <w:r>
        <w:rPr>
          <w:rFonts w:ascii="TimesNewRomanPSMT" w:hAnsi="TimesNewRomanPSMT" w:cs="TimesNewRomanPSMT"/>
          <w:color w:val="000000"/>
        </w:rPr>
        <w:t>.</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Qualora foste interessati, potete richiedere un incontro presso la vostra scuola per la presentazione agli</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studenti dell’offerta formativa dell’IIS </w:t>
      </w:r>
      <w:proofErr w:type="spellStart"/>
      <w:r>
        <w:rPr>
          <w:rFonts w:ascii="TimesNewRomanPSMT" w:hAnsi="TimesNewRomanPSMT" w:cs="TimesNewRomanPSMT"/>
          <w:color w:val="000000"/>
        </w:rPr>
        <w:t>Crescenzi</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Pacinotti</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Sirani</w:t>
      </w:r>
      <w:proofErr w:type="spellEnd"/>
      <w:r>
        <w:rPr>
          <w:rFonts w:ascii="TimesNewRomanPSMT" w:hAnsi="TimesNewRomanPSMT" w:cs="TimesNewRomanPSMT"/>
          <w:color w:val="000000"/>
        </w:rPr>
        <w:t xml:space="preserve"> scrivendo a</w:t>
      </w:r>
    </w:p>
    <w:p w:rsidR="00B05C11" w:rsidRDefault="00B05C11" w:rsidP="00B05C11">
      <w:pPr>
        <w:autoSpaceDE w:val="0"/>
        <w:autoSpaceDN w:val="0"/>
        <w:adjustRightInd w:val="0"/>
        <w:spacing w:after="0" w:line="240" w:lineRule="auto"/>
        <w:rPr>
          <w:rFonts w:ascii="TimesNewRomanPSMT" w:hAnsi="TimesNewRomanPSMT" w:cs="TimesNewRomanPSMT"/>
          <w:color w:val="0000FF"/>
        </w:rPr>
      </w:pPr>
      <w:r>
        <w:rPr>
          <w:rFonts w:ascii="TimesNewRomanPSMT" w:hAnsi="TimesNewRomanPSMT" w:cs="TimesNewRomanPSMT"/>
          <w:color w:val="0000FF"/>
        </w:rPr>
        <w:t>marco.bignardi@crescenzipacinottisirani.it</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L’IIS </w:t>
      </w:r>
      <w:proofErr w:type="spellStart"/>
      <w:r>
        <w:rPr>
          <w:rFonts w:ascii="TimesNewRomanPSMT" w:hAnsi="TimesNewRomanPSMT" w:cs="TimesNewRomanPSMT"/>
          <w:color w:val="000000"/>
        </w:rPr>
        <w:t>Crescenzi</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Pacinotti</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Sirani</w:t>
      </w:r>
      <w:proofErr w:type="spellEnd"/>
      <w:r>
        <w:rPr>
          <w:rFonts w:ascii="TimesNewRomanPSMT" w:hAnsi="TimesNewRomanPSMT" w:cs="TimesNewRomanPSMT"/>
          <w:color w:val="000000"/>
        </w:rPr>
        <w:t>, inoltre, dal 1° dicembre 2022 al 26 gennaio 2023, tutti i martedì e i giovedì</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dalle ore 12,00 alle ore 13,00 risponderà al numero telefonico 0513397414 per eventuali chiarimenti e</w:t>
      </w:r>
    </w:p>
    <w:p w:rsidR="00B05C11" w:rsidRDefault="00B05C11" w:rsidP="00B05C1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delucidazioni.</w:t>
      </w:r>
    </w:p>
    <w:p w:rsidR="00B05C11" w:rsidRDefault="00B05C11" w:rsidP="00B05C11">
      <w:pPr>
        <w:rPr>
          <w:rFonts w:ascii="Times New Roman" w:hAnsi="Times New Roman" w:cs="Times New Roman"/>
          <w:sz w:val="24"/>
          <w:szCs w:val="24"/>
        </w:rPr>
      </w:pPr>
    </w:p>
    <w:p w:rsidR="00432D15" w:rsidRPr="00432D15" w:rsidRDefault="00432D15" w:rsidP="00E2223F">
      <w:pPr>
        <w:pStyle w:val="NormaleWeb"/>
        <w:shd w:val="clear" w:color="auto" w:fill="FFFFFF"/>
        <w:spacing w:before="0" w:beforeAutospacing="0"/>
        <w:rPr>
          <w:rStyle w:val="Enfasigrassetto"/>
          <w:rFonts w:ascii="Titillium" w:hAnsi="Titillium"/>
          <w:i/>
          <w:iCs/>
          <w:color w:val="0000FF"/>
          <w:sz w:val="28"/>
          <w:szCs w:val="28"/>
          <w:u w:val="single"/>
        </w:rPr>
      </w:pPr>
      <w:r w:rsidRPr="00432D15">
        <w:rPr>
          <w:rStyle w:val="Enfasigrassetto"/>
          <w:rFonts w:ascii="Titillium" w:hAnsi="Titillium"/>
          <w:i/>
          <w:iCs/>
          <w:color w:val="0000FF"/>
          <w:sz w:val="28"/>
          <w:szCs w:val="28"/>
          <w:highlight w:val="cyan"/>
          <w:u w:val="single"/>
        </w:rPr>
        <w:t xml:space="preserve">ISTITUTO </w:t>
      </w:r>
      <w:proofErr w:type="spellStart"/>
      <w:r w:rsidRPr="00432D15">
        <w:rPr>
          <w:rStyle w:val="Enfasigrassetto"/>
          <w:rFonts w:ascii="Titillium" w:hAnsi="Titillium"/>
          <w:i/>
          <w:iCs/>
          <w:color w:val="0000FF"/>
          <w:sz w:val="28"/>
          <w:szCs w:val="28"/>
          <w:highlight w:val="cyan"/>
          <w:u w:val="single"/>
        </w:rPr>
        <w:t>DI</w:t>
      </w:r>
      <w:proofErr w:type="spellEnd"/>
      <w:r w:rsidRPr="00432D15">
        <w:rPr>
          <w:rStyle w:val="Enfasigrassetto"/>
          <w:rFonts w:ascii="Titillium" w:hAnsi="Titillium"/>
          <w:i/>
          <w:iCs/>
          <w:color w:val="0000FF"/>
          <w:sz w:val="28"/>
          <w:szCs w:val="28"/>
          <w:highlight w:val="cyan"/>
          <w:u w:val="single"/>
        </w:rPr>
        <w:t xml:space="preserve"> ISTRUZIONE SUPERIORE Paradisi-Allegretti di Vignola</w:t>
      </w:r>
    </w:p>
    <w:p w:rsidR="00E2223F" w:rsidRDefault="00E2223F" w:rsidP="00E2223F">
      <w:pPr>
        <w:pStyle w:val="NormaleWeb"/>
        <w:shd w:val="clear" w:color="auto" w:fill="FFFFFF"/>
        <w:spacing w:before="0" w:beforeAutospacing="0"/>
        <w:rPr>
          <w:rFonts w:ascii="Titillium" w:hAnsi="Titillium"/>
          <w:color w:val="19191A"/>
          <w:sz w:val="19"/>
          <w:szCs w:val="19"/>
        </w:rPr>
      </w:pPr>
      <w:r>
        <w:rPr>
          <w:rStyle w:val="Enfasigrassetto"/>
          <w:rFonts w:ascii="Titillium" w:hAnsi="Titillium"/>
          <w:i/>
          <w:iCs/>
          <w:color w:val="0000FF"/>
          <w:sz w:val="19"/>
          <w:szCs w:val="19"/>
        </w:rPr>
        <w:t>OPEN DAY IN PRESENZA: </w:t>
      </w:r>
    </w:p>
    <w:p w:rsidR="00E2223F" w:rsidRDefault="00E2223F" w:rsidP="00E2223F">
      <w:pPr>
        <w:pStyle w:val="NormaleWeb"/>
        <w:shd w:val="clear" w:color="auto" w:fill="FFFFFF"/>
        <w:spacing w:before="0" w:beforeAutospacing="0"/>
        <w:jc w:val="both"/>
        <w:rPr>
          <w:rFonts w:ascii="Titillium" w:hAnsi="Titillium"/>
          <w:color w:val="19191A"/>
          <w:sz w:val="19"/>
          <w:szCs w:val="19"/>
        </w:rPr>
      </w:pPr>
      <w:r>
        <w:rPr>
          <w:rStyle w:val="Enfasigrassetto"/>
          <w:rFonts w:ascii="Titillium" w:hAnsi="Titillium"/>
          <w:color w:val="19191A"/>
          <w:sz w:val="19"/>
          <w:szCs w:val="19"/>
        </w:rPr>
        <w:t>Nelle date sotto indicate</w:t>
      </w:r>
      <w:r>
        <w:rPr>
          <w:rFonts w:ascii="Titillium" w:hAnsi="Titillium"/>
          <w:color w:val="19191A"/>
          <w:sz w:val="19"/>
          <w:szCs w:val="19"/>
        </w:rPr>
        <w:t> si svolgeranno presso il nostro Istituto le presentazioni dei nostri indirizzi (Istituto Tecnico Economico, Liceo Classico, Liceo Linguistico e Liceo Scientifico). Ogni presentazione avrà la durata di un’ora e mezzo e vedrà la presenza di docenti e alunni dell’indirizzo a disposizione per rispondere ai quesiti dei partecipanti; si avrà inoltre la possibilità di visitare i locali dell'Istituto.</w:t>
      </w:r>
    </w:p>
    <w:p w:rsidR="00E2223F" w:rsidRDefault="00E2223F" w:rsidP="00E2223F">
      <w:pPr>
        <w:pStyle w:val="NormaleWeb"/>
        <w:shd w:val="clear" w:color="auto" w:fill="FFFFFF"/>
        <w:spacing w:before="0" w:beforeAutospacing="0"/>
        <w:jc w:val="both"/>
        <w:rPr>
          <w:rFonts w:ascii="Titillium" w:hAnsi="Titillium"/>
          <w:color w:val="19191A"/>
          <w:sz w:val="19"/>
          <w:szCs w:val="19"/>
        </w:rPr>
      </w:pPr>
      <w:r>
        <w:rPr>
          <w:rFonts w:ascii="Titillium" w:hAnsi="Titillium"/>
          <w:color w:val="19191A"/>
          <w:sz w:val="19"/>
          <w:szCs w:val="19"/>
        </w:rPr>
        <w:t>Nella stessa giornata sono previste più presentazioni successive, in modo da dare la possibilità a tutti gli interessati di partecipare. Infatti per garantire il distanziamento nel rispetto delle normative vigenti accoglieremo ad ogni turno, per ognuno dei nostri indirizzi, gruppi di 20 alunni, ognuno affiancato preferibilmente da </w:t>
      </w:r>
      <w:r>
        <w:rPr>
          <w:rStyle w:val="Enfasigrassetto"/>
          <w:rFonts w:ascii="Titillium" w:hAnsi="Titillium"/>
          <w:color w:val="19191A"/>
          <w:sz w:val="19"/>
          <w:szCs w:val="19"/>
        </w:rPr>
        <w:t>un solo accompagnatore</w:t>
      </w:r>
      <w:r>
        <w:rPr>
          <w:rFonts w:ascii="Titillium" w:hAnsi="Titillium"/>
          <w:color w:val="19191A"/>
          <w:sz w:val="19"/>
          <w:szCs w:val="19"/>
        </w:rPr>
        <w:t xml:space="preserve">.  La presenza di più turni e più date consentirà a tutti di poter partecipare ai nostri open </w:t>
      </w:r>
      <w:proofErr w:type="spellStart"/>
      <w:r>
        <w:rPr>
          <w:rFonts w:ascii="Titillium" w:hAnsi="Titillium"/>
          <w:color w:val="19191A"/>
          <w:sz w:val="19"/>
          <w:szCs w:val="19"/>
        </w:rPr>
        <w:t>days</w:t>
      </w:r>
      <w:proofErr w:type="spellEnd"/>
      <w:r>
        <w:rPr>
          <w:rFonts w:ascii="Titillium" w:hAnsi="Titillium"/>
          <w:color w:val="19191A"/>
          <w:sz w:val="19"/>
          <w:szCs w:val="19"/>
        </w:rPr>
        <w:t>, anche in caso di riempimento dei posti nella prima giornata. Si prega di arrivare qualche minuto prima dell'inizio della presentazione per le procedure di registrazione.</w:t>
      </w:r>
    </w:p>
    <w:p w:rsidR="00E2223F" w:rsidRDefault="00E2223F" w:rsidP="00E2223F">
      <w:pPr>
        <w:pStyle w:val="NormaleWeb"/>
        <w:shd w:val="clear" w:color="auto" w:fill="FFFFFF"/>
        <w:spacing w:before="0" w:beforeAutospacing="0"/>
        <w:rPr>
          <w:rFonts w:ascii="Titillium" w:hAnsi="Titillium"/>
          <w:color w:val="19191A"/>
          <w:sz w:val="19"/>
          <w:szCs w:val="19"/>
        </w:rPr>
      </w:pPr>
      <w:r>
        <w:rPr>
          <w:rFonts w:ascii="Titillium" w:hAnsi="Titillium"/>
          <w:color w:val="19191A"/>
          <w:sz w:val="19"/>
          <w:szCs w:val="19"/>
        </w:rPr>
        <w:t>Per partecipare è necessario </w:t>
      </w:r>
      <w:r>
        <w:rPr>
          <w:rStyle w:val="Enfasigrassetto"/>
          <w:rFonts w:ascii="Titillium" w:hAnsi="Titillium"/>
          <w:color w:val="19191A"/>
          <w:sz w:val="19"/>
          <w:szCs w:val="19"/>
        </w:rPr>
        <w:t>prenotarsi</w:t>
      </w:r>
      <w:r>
        <w:rPr>
          <w:rFonts w:ascii="Titillium" w:hAnsi="Titillium"/>
          <w:color w:val="19191A"/>
          <w:sz w:val="19"/>
          <w:szCs w:val="19"/>
        </w:rPr>
        <w:t> tramite i moduli di iscrizione </w:t>
      </w:r>
      <w:r>
        <w:rPr>
          <w:rStyle w:val="Enfasigrassetto"/>
          <w:rFonts w:ascii="Titillium" w:hAnsi="Titillium"/>
          <w:color w:val="19191A"/>
          <w:sz w:val="19"/>
          <w:szCs w:val="19"/>
        </w:rPr>
        <w:t>che saranno disponibili a breve:</w:t>
      </w:r>
    </w:p>
    <w:p w:rsidR="00E2223F" w:rsidRDefault="00E2223F" w:rsidP="00E2223F">
      <w:pPr>
        <w:pStyle w:val="NormaleWeb"/>
        <w:shd w:val="clear" w:color="auto" w:fill="FFFFFF"/>
        <w:spacing w:before="0" w:beforeAutospacing="0"/>
        <w:rPr>
          <w:rFonts w:ascii="Titillium" w:hAnsi="Titillium"/>
          <w:color w:val="19191A"/>
          <w:sz w:val="19"/>
          <w:szCs w:val="19"/>
        </w:rPr>
      </w:pPr>
      <w:r>
        <w:rPr>
          <w:rFonts w:ascii="Titillium" w:hAnsi="Titillium"/>
          <w:color w:val="19191A"/>
          <w:sz w:val="19"/>
          <w:szCs w:val="19"/>
        </w:rPr>
        <w:t> </w:t>
      </w:r>
      <w:r>
        <w:rPr>
          <w:rStyle w:val="Enfasigrassetto"/>
          <w:rFonts w:ascii="Titillium" w:hAnsi="Titillium"/>
          <w:i/>
          <w:iCs/>
          <w:color w:val="0000FF"/>
          <w:sz w:val="19"/>
          <w:szCs w:val="19"/>
        </w:rPr>
        <w:t>SABATO 19 NOVEMBRE DALLE 14,30 ALLE 19:</w:t>
      </w:r>
      <w:r>
        <w:rPr>
          <w:rFonts w:ascii="Titillium" w:hAnsi="Titillium"/>
          <w:color w:val="19191A"/>
          <w:sz w:val="19"/>
          <w:szCs w:val="19"/>
        </w:rPr>
        <w:br/>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168"/>
        <w:gridCol w:w="1507"/>
        <w:gridCol w:w="1497"/>
        <w:gridCol w:w="1497"/>
      </w:tblGrid>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jc w:val="center"/>
              <w:rPr>
                <w:rFonts w:ascii="Titillium" w:hAnsi="Titillium"/>
                <w:color w:val="19191A"/>
                <w:sz w:val="19"/>
                <w:szCs w:val="19"/>
              </w:rPr>
            </w:pPr>
            <w:r>
              <w:rPr>
                <w:rStyle w:val="Enfasigrassetto"/>
                <w:rFonts w:ascii="Titillium" w:hAnsi="Titillium"/>
                <w:color w:val="19191A"/>
                <w:sz w:val="19"/>
                <w:szCs w:val="19"/>
              </w:rPr>
              <w:t>Indirizzo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Fonts w:ascii="Titillium" w:hAnsi="Titillium"/>
                <w:color w:val="19191A"/>
                <w:sz w:val="19"/>
                <w:szCs w:val="19"/>
              </w:rPr>
              <w:t>presentazione </w:t>
            </w:r>
            <w:r>
              <w:rPr>
                <w:rStyle w:val="Enfasigrassetto"/>
                <w:rFonts w:ascii="Titillium" w:hAnsi="Titillium"/>
                <w:color w:val="19191A"/>
                <w:sz w:val="19"/>
                <w:szCs w:val="19"/>
              </w:rPr>
              <w:t>ore 14:30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Fonts w:ascii="Titillium" w:hAnsi="Titillium"/>
                <w:color w:val="19191A"/>
                <w:sz w:val="19"/>
                <w:szCs w:val="19"/>
              </w:rPr>
              <w:t>presentazione </w:t>
            </w:r>
            <w:r>
              <w:rPr>
                <w:rStyle w:val="Enfasigrassetto"/>
                <w:rFonts w:ascii="Titillium" w:hAnsi="Titillium"/>
                <w:color w:val="19191A"/>
                <w:sz w:val="19"/>
                <w:szCs w:val="19"/>
              </w:rPr>
              <w:t>ore 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Fonts w:ascii="Titillium" w:hAnsi="Titillium"/>
                <w:color w:val="19191A"/>
                <w:sz w:val="19"/>
                <w:szCs w:val="19"/>
              </w:rPr>
              <w:t>presentazione </w:t>
            </w:r>
            <w:r>
              <w:rPr>
                <w:rStyle w:val="Enfasigrassetto"/>
                <w:rFonts w:ascii="Titillium" w:hAnsi="Titillium"/>
                <w:color w:val="19191A"/>
                <w:sz w:val="19"/>
                <w:szCs w:val="19"/>
              </w:rPr>
              <w:t>ore 17:30</w:t>
            </w:r>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roofErr w:type="spellStart"/>
            <w:r>
              <w:rPr>
                <w:rStyle w:val="Enfasigrassetto"/>
                <w:rFonts w:ascii="Titillium" w:hAnsi="Titillium"/>
                <w:color w:val="19191A"/>
                <w:sz w:val="19"/>
                <w:szCs w:val="19"/>
              </w:rPr>
              <w:t>I.T.E.</w:t>
            </w:r>
            <w:proofErr w:type="spellEnd"/>
            <w:r>
              <w:rPr>
                <w:rStyle w:val="Enfasigrassetto"/>
                <w:rFonts w:ascii="Titillium" w:hAnsi="Titillium"/>
                <w:color w:val="19191A"/>
                <w:sz w:val="19"/>
                <w:szCs w:val="19"/>
              </w:rPr>
              <w:t xml:space="preserve"> «Agostino Paradisi»</w:t>
            </w:r>
            <w:r>
              <w:rPr>
                <w:rFonts w:ascii="Titillium" w:hAnsi="Titillium"/>
                <w:color w:val="19191A"/>
                <w:sz w:val="19"/>
                <w:szCs w:val="19"/>
              </w:rPr>
              <w:t>, settore economico, con un biennio unitario e tre indirizzi specifici per il triennio: «Amministrazione, Finanza e Marketing», «Marketing e Relazioni Internazionali», «Sistemi Informativi Aziendali»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hyperlink r:id="rId5" w:tgtFrame="_blank" w:history="1">
              <w:r>
                <w:rPr>
                  <w:rStyle w:val="Collegamentoipertestuale"/>
                  <w:rFonts w:ascii="Titillium" w:hAnsi="Titillium"/>
                  <w:color w:val="3598DB"/>
                  <w:sz w:val="19"/>
                  <w:szCs w:val="19"/>
                </w:rPr>
                <w:t>iscriviti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hyperlink r:id="rId6" w:history="1">
              <w:r>
                <w:rPr>
                  <w:rStyle w:val="Collegamentoipertestuale"/>
                  <w:rFonts w:ascii="Titillium" w:hAnsi="Titillium"/>
                  <w:color w:val="3598DB"/>
                  <w:sz w:val="19"/>
                  <w:szCs w:val="19"/>
                </w:rPr>
                <w:t>iscriviti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hyperlink r:id="rId7" w:history="1">
              <w:r>
                <w:rPr>
                  <w:rStyle w:val="Collegamentoipertestuale"/>
                  <w:rFonts w:ascii="Titillium" w:hAnsi="Titillium"/>
                  <w:color w:val="3598DB"/>
                  <w:sz w:val="19"/>
                  <w:szCs w:val="19"/>
                </w:rPr>
                <w:t>iscriviti</w:t>
              </w:r>
            </w:hyperlink>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Style w:val="Enfasigrassetto"/>
                <w:rFonts w:ascii="Titillium" w:hAnsi="Titillium"/>
                <w:color w:val="19191A"/>
                <w:sz w:val="19"/>
                <w:szCs w:val="19"/>
              </w:rPr>
              <w:t>Liceo «Mario Allegretti» Classico </w:t>
            </w:r>
            <w:r>
              <w:rPr>
                <w:rFonts w:ascii="Titillium" w:hAnsi="Titillium"/>
                <w:color w:val="19191A"/>
                <w:sz w:val="19"/>
                <w:szCs w:val="19"/>
              </w:rPr>
              <w:t>tradizionale o con opzione “Liceo classico della Comunicazione”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hyperlink r:id="rId8" w:history="1">
              <w:r>
                <w:rPr>
                  <w:rStyle w:val="Collegamentoipertestuale"/>
                  <w:rFonts w:ascii="Titillium" w:hAnsi="Titillium"/>
                  <w:color w:val="3598DB"/>
                  <w:sz w:val="19"/>
                  <w:szCs w:val="19"/>
                </w:rPr>
                <w:t>iscriviti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hyperlink r:id="rId9" w:history="1">
              <w:r>
                <w:rPr>
                  <w:rStyle w:val="Collegamentoipertestuale"/>
                  <w:rFonts w:ascii="Titillium" w:hAnsi="Titillium"/>
                  <w:color w:val="3598DB"/>
                  <w:sz w:val="19"/>
                  <w:szCs w:val="19"/>
                </w:rPr>
                <w:t>iscriviti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hyperlink r:id="rId10" w:history="1">
              <w:r>
                <w:rPr>
                  <w:rStyle w:val="Collegamentoipertestuale"/>
                  <w:rFonts w:ascii="Titillium" w:hAnsi="Titillium"/>
                  <w:color w:val="3598DB"/>
                  <w:sz w:val="19"/>
                  <w:szCs w:val="19"/>
                </w:rPr>
                <w:t>iscriviti</w:t>
              </w:r>
            </w:hyperlink>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Style w:val="Enfasigrassetto"/>
                <w:rFonts w:ascii="Titillium" w:hAnsi="Titillium"/>
                <w:color w:val="19191A"/>
                <w:sz w:val="19"/>
                <w:szCs w:val="19"/>
              </w:rPr>
              <w:t>Liceo «Mario Allegretti» Linguistico </w:t>
            </w:r>
            <w:r>
              <w:rPr>
                <w:rFonts w:ascii="Titillium" w:hAnsi="Titillium"/>
                <w:color w:val="19191A"/>
                <w:sz w:val="19"/>
                <w:szCs w:val="19"/>
              </w:rPr>
              <w:t>anche con Corso</w:t>
            </w:r>
            <w:r>
              <w:rPr>
                <w:rStyle w:val="Enfasigrassetto"/>
                <w:rFonts w:ascii="Titillium" w:hAnsi="Titillium"/>
                <w:color w:val="19191A"/>
                <w:sz w:val="19"/>
                <w:szCs w:val="19"/>
              </w:rPr>
              <w:t> ESABAC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hyperlink r:id="rId11" w:history="1">
              <w:r>
                <w:rPr>
                  <w:rStyle w:val="Collegamentoipertestuale"/>
                  <w:rFonts w:ascii="Titillium" w:hAnsi="Titillium"/>
                  <w:color w:val="3598DB"/>
                  <w:sz w:val="19"/>
                  <w:szCs w:val="19"/>
                </w:rPr>
                <w:t>iscriviti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hyperlink r:id="rId12" w:history="1">
              <w:r>
                <w:rPr>
                  <w:rStyle w:val="Collegamentoipertestuale"/>
                  <w:rFonts w:ascii="Titillium" w:hAnsi="Titillium"/>
                  <w:color w:val="3598DB"/>
                  <w:sz w:val="19"/>
                  <w:szCs w:val="19"/>
                </w:rPr>
                <w:t>iscriviti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hyperlink r:id="rId13" w:history="1">
              <w:r>
                <w:rPr>
                  <w:rStyle w:val="Collegamentoipertestuale"/>
                  <w:rFonts w:ascii="Titillium" w:hAnsi="Titillium"/>
                  <w:color w:val="3598DB"/>
                  <w:sz w:val="19"/>
                  <w:szCs w:val="19"/>
                </w:rPr>
                <w:t>iscriviti</w:t>
              </w:r>
            </w:hyperlink>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Style w:val="Enfasigrassetto"/>
                <w:rFonts w:ascii="Titillium" w:hAnsi="Titillium"/>
                <w:color w:val="19191A"/>
                <w:sz w:val="19"/>
                <w:szCs w:val="19"/>
              </w:rPr>
              <w:t>Liceo «Mario Allegretti» Scientifico </w:t>
            </w:r>
            <w:r>
              <w:rPr>
                <w:rFonts w:ascii="Titillium" w:hAnsi="Titillium"/>
                <w:color w:val="19191A"/>
                <w:sz w:val="19"/>
                <w:szCs w:val="19"/>
              </w:rPr>
              <w:t>anche con potenziamento delle scienze opzionale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hyperlink r:id="rId14" w:history="1">
              <w:r>
                <w:rPr>
                  <w:rStyle w:val="Collegamentoipertestuale"/>
                  <w:rFonts w:ascii="Titillium" w:hAnsi="Titillium"/>
                  <w:color w:val="3598DB"/>
                  <w:sz w:val="19"/>
                  <w:szCs w:val="19"/>
                </w:rPr>
                <w:t>iscriviti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hyperlink r:id="rId15" w:history="1">
              <w:r>
                <w:rPr>
                  <w:rStyle w:val="Collegamentoipertestuale"/>
                  <w:rFonts w:ascii="Titillium" w:hAnsi="Titillium"/>
                  <w:color w:val="3598DB"/>
                  <w:sz w:val="19"/>
                  <w:szCs w:val="19"/>
                </w:rPr>
                <w:t>iscriviti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hyperlink r:id="rId16" w:history="1">
              <w:r>
                <w:rPr>
                  <w:rStyle w:val="Collegamentoipertestuale"/>
                  <w:rFonts w:ascii="Titillium" w:hAnsi="Titillium"/>
                  <w:color w:val="3598DB"/>
                  <w:sz w:val="19"/>
                  <w:szCs w:val="19"/>
                </w:rPr>
                <w:t>iscriviti</w:t>
              </w:r>
            </w:hyperlink>
          </w:p>
        </w:tc>
      </w:tr>
    </w:tbl>
    <w:p w:rsidR="00E2223F" w:rsidRDefault="00E2223F" w:rsidP="00E2223F">
      <w:pPr>
        <w:pStyle w:val="NormaleWeb"/>
        <w:shd w:val="clear" w:color="auto" w:fill="FFFFFF"/>
        <w:spacing w:before="0" w:beforeAutospacing="0"/>
        <w:rPr>
          <w:rFonts w:ascii="Titillium" w:hAnsi="Titillium"/>
          <w:color w:val="19191A"/>
          <w:sz w:val="19"/>
          <w:szCs w:val="19"/>
        </w:rPr>
      </w:pPr>
      <w:r>
        <w:rPr>
          <w:rStyle w:val="Enfasigrassetto"/>
          <w:rFonts w:ascii="Titillium" w:hAnsi="Titillium"/>
          <w:color w:val="0000FF"/>
          <w:sz w:val="19"/>
          <w:szCs w:val="19"/>
        </w:rPr>
        <w:t>SABATO 3 DICEMBRE </w:t>
      </w:r>
      <w:r>
        <w:rPr>
          <w:rStyle w:val="Enfasicorsivo"/>
          <w:rFonts w:ascii="Titillium" w:hAnsi="Titillium"/>
          <w:b/>
          <w:bCs/>
          <w:color w:val="0000FF"/>
          <w:sz w:val="19"/>
          <w:szCs w:val="19"/>
        </w:rPr>
        <w:t>DALLE 14,30 ALLE 19:</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168"/>
        <w:gridCol w:w="1507"/>
        <w:gridCol w:w="1497"/>
        <w:gridCol w:w="1497"/>
      </w:tblGrid>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jc w:val="center"/>
              <w:rPr>
                <w:rFonts w:ascii="Titillium" w:hAnsi="Titillium"/>
                <w:color w:val="19191A"/>
                <w:sz w:val="19"/>
                <w:szCs w:val="19"/>
              </w:rPr>
            </w:pPr>
            <w:r>
              <w:rPr>
                <w:rStyle w:val="Enfasigrassetto"/>
                <w:rFonts w:ascii="Titillium" w:hAnsi="Titillium"/>
                <w:color w:val="19191A"/>
                <w:sz w:val="19"/>
                <w:szCs w:val="19"/>
              </w:rPr>
              <w:t>Indirizzo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Fonts w:ascii="Titillium" w:hAnsi="Titillium"/>
                <w:color w:val="19191A"/>
                <w:sz w:val="19"/>
                <w:szCs w:val="19"/>
              </w:rPr>
              <w:t>presentazione </w:t>
            </w:r>
            <w:r>
              <w:rPr>
                <w:rStyle w:val="Enfasigrassetto"/>
                <w:rFonts w:ascii="Titillium" w:hAnsi="Titillium"/>
                <w:color w:val="19191A"/>
                <w:sz w:val="19"/>
                <w:szCs w:val="19"/>
              </w:rPr>
              <w:t>ore 14:30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Fonts w:ascii="Titillium" w:hAnsi="Titillium"/>
                <w:color w:val="19191A"/>
                <w:sz w:val="19"/>
                <w:szCs w:val="19"/>
              </w:rPr>
              <w:t>presentazione </w:t>
            </w:r>
            <w:r>
              <w:rPr>
                <w:rStyle w:val="Enfasigrassetto"/>
                <w:rFonts w:ascii="Titillium" w:hAnsi="Titillium"/>
                <w:color w:val="19191A"/>
                <w:sz w:val="19"/>
                <w:szCs w:val="19"/>
              </w:rPr>
              <w:t>ore 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Fonts w:ascii="Titillium" w:hAnsi="Titillium"/>
                <w:color w:val="19191A"/>
                <w:sz w:val="19"/>
                <w:szCs w:val="19"/>
              </w:rPr>
              <w:t>presentazione </w:t>
            </w:r>
            <w:r>
              <w:rPr>
                <w:rStyle w:val="Enfasigrassetto"/>
                <w:rFonts w:ascii="Titillium" w:hAnsi="Titillium"/>
                <w:color w:val="19191A"/>
                <w:sz w:val="19"/>
                <w:szCs w:val="19"/>
              </w:rPr>
              <w:t>ore 17:30</w:t>
            </w:r>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roofErr w:type="spellStart"/>
            <w:r>
              <w:rPr>
                <w:rStyle w:val="Enfasigrassetto"/>
                <w:rFonts w:ascii="Titillium" w:hAnsi="Titillium"/>
                <w:color w:val="19191A"/>
                <w:sz w:val="19"/>
                <w:szCs w:val="19"/>
              </w:rPr>
              <w:t>I.T.E.</w:t>
            </w:r>
            <w:proofErr w:type="spellEnd"/>
            <w:r>
              <w:rPr>
                <w:rStyle w:val="Enfasigrassetto"/>
                <w:rFonts w:ascii="Titillium" w:hAnsi="Titillium"/>
                <w:color w:val="19191A"/>
                <w:sz w:val="19"/>
                <w:szCs w:val="19"/>
              </w:rPr>
              <w:t xml:space="preserve"> «Agostino Paradisi»</w:t>
            </w:r>
            <w:r>
              <w:rPr>
                <w:rFonts w:ascii="Titillium" w:hAnsi="Titillium"/>
                <w:color w:val="19191A"/>
                <w:sz w:val="19"/>
                <w:szCs w:val="19"/>
              </w:rPr>
              <w:t>, settore economico, con un biennio unitario e tre indirizzi specifici per il triennio: «Amministrazione, Finanza e Marketing», «Marketing e Relazioni Internazionali», «Sistemi Informativi Aziendali»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Style w:val="Enfasigrassetto"/>
                <w:rFonts w:ascii="Titillium" w:hAnsi="Titillium"/>
                <w:color w:val="19191A"/>
                <w:sz w:val="19"/>
                <w:szCs w:val="19"/>
              </w:rPr>
              <w:t>Liceo «Mario Allegretti» Classico </w:t>
            </w:r>
            <w:r>
              <w:rPr>
                <w:rFonts w:ascii="Titillium" w:hAnsi="Titillium"/>
                <w:color w:val="19191A"/>
                <w:sz w:val="19"/>
                <w:szCs w:val="19"/>
              </w:rPr>
              <w:t>tradizionale o con opzione “Liceo classico della Comunicazione”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Style w:val="Enfasigrassetto"/>
                <w:rFonts w:ascii="Titillium" w:hAnsi="Titillium"/>
                <w:color w:val="19191A"/>
                <w:sz w:val="19"/>
                <w:szCs w:val="19"/>
              </w:rPr>
              <w:t>Liceo «Mario Allegretti» Linguistico </w:t>
            </w:r>
            <w:r>
              <w:rPr>
                <w:rFonts w:ascii="Titillium" w:hAnsi="Titillium"/>
                <w:color w:val="19191A"/>
                <w:sz w:val="19"/>
                <w:szCs w:val="19"/>
              </w:rPr>
              <w:t>anche con Corso</w:t>
            </w:r>
            <w:r>
              <w:rPr>
                <w:rStyle w:val="Enfasigrassetto"/>
                <w:rFonts w:ascii="Titillium" w:hAnsi="Titillium"/>
                <w:color w:val="19191A"/>
                <w:sz w:val="19"/>
                <w:szCs w:val="19"/>
              </w:rPr>
              <w:t> ESABAC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Style w:val="Enfasigrassetto"/>
                <w:rFonts w:ascii="Titillium" w:hAnsi="Titillium"/>
                <w:color w:val="19191A"/>
                <w:sz w:val="19"/>
                <w:szCs w:val="19"/>
              </w:rPr>
              <w:t>Liceo «Mario Allegretti» Scientifico </w:t>
            </w:r>
            <w:r>
              <w:rPr>
                <w:rFonts w:ascii="Titillium" w:hAnsi="Titillium"/>
                <w:color w:val="19191A"/>
                <w:sz w:val="19"/>
                <w:szCs w:val="19"/>
              </w:rPr>
              <w:t>anche con potenziamento delle scienze opzionale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r>
    </w:tbl>
    <w:p w:rsidR="00E2223F" w:rsidRDefault="00E2223F" w:rsidP="00E2223F">
      <w:pPr>
        <w:pStyle w:val="NormaleWeb"/>
        <w:shd w:val="clear" w:color="auto" w:fill="FFFFFF"/>
        <w:spacing w:before="0" w:beforeAutospacing="0"/>
        <w:rPr>
          <w:rFonts w:ascii="Titillium" w:hAnsi="Titillium"/>
          <w:color w:val="19191A"/>
          <w:sz w:val="19"/>
          <w:szCs w:val="19"/>
        </w:rPr>
      </w:pPr>
      <w:r>
        <w:rPr>
          <w:rStyle w:val="Enfasigrassetto"/>
          <w:rFonts w:ascii="Titillium" w:hAnsi="Titillium"/>
          <w:i/>
          <w:iCs/>
          <w:color w:val="0000FF"/>
          <w:sz w:val="19"/>
          <w:szCs w:val="19"/>
        </w:rPr>
        <w:t>DOMENICA 11 DICEMBRE </w:t>
      </w:r>
      <w:r>
        <w:rPr>
          <w:rStyle w:val="Enfasigrassetto"/>
          <w:rFonts w:ascii="Titillium" w:hAnsi="Titillium"/>
          <w:color w:val="0000FF"/>
          <w:sz w:val="19"/>
          <w:szCs w:val="19"/>
        </w:rPr>
        <w:t>DALLE 9 ALLE 12:</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600"/>
        <w:gridCol w:w="1527"/>
        <w:gridCol w:w="1542"/>
      </w:tblGrid>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jc w:val="center"/>
              <w:rPr>
                <w:rFonts w:ascii="Titillium" w:hAnsi="Titillium"/>
                <w:color w:val="19191A"/>
                <w:sz w:val="19"/>
                <w:szCs w:val="19"/>
              </w:rPr>
            </w:pPr>
            <w:r>
              <w:rPr>
                <w:rStyle w:val="Enfasigrassetto"/>
                <w:rFonts w:ascii="Titillium" w:hAnsi="Titillium"/>
                <w:color w:val="19191A"/>
                <w:sz w:val="19"/>
                <w:szCs w:val="19"/>
              </w:rPr>
              <w:t>Indirizzo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Fonts w:ascii="Titillium" w:hAnsi="Titillium"/>
                <w:color w:val="19191A"/>
                <w:sz w:val="19"/>
                <w:szCs w:val="19"/>
              </w:rPr>
              <w:t>presentazione </w:t>
            </w:r>
            <w:r>
              <w:rPr>
                <w:rStyle w:val="Enfasigrassetto"/>
                <w:rFonts w:ascii="Titillium" w:hAnsi="Titillium"/>
                <w:color w:val="19191A"/>
                <w:sz w:val="19"/>
                <w:szCs w:val="19"/>
              </w:rPr>
              <w:t>ore 9:00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Fonts w:ascii="Titillium" w:hAnsi="Titillium"/>
                <w:color w:val="19191A"/>
                <w:sz w:val="19"/>
                <w:szCs w:val="19"/>
              </w:rPr>
              <w:t>presentazione </w:t>
            </w:r>
            <w:r>
              <w:rPr>
                <w:rStyle w:val="Enfasigrassetto"/>
                <w:rFonts w:ascii="Titillium" w:hAnsi="Titillium"/>
                <w:color w:val="19191A"/>
                <w:sz w:val="19"/>
                <w:szCs w:val="19"/>
              </w:rPr>
              <w:t>ore 10:30</w:t>
            </w:r>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roofErr w:type="spellStart"/>
            <w:r>
              <w:rPr>
                <w:rStyle w:val="Enfasigrassetto"/>
                <w:rFonts w:ascii="Titillium" w:hAnsi="Titillium"/>
                <w:color w:val="19191A"/>
                <w:sz w:val="19"/>
                <w:szCs w:val="19"/>
              </w:rPr>
              <w:t>I.T.E.</w:t>
            </w:r>
            <w:proofErr w:type="spellEnd"/>
            <w:r>
              <w:rPr>
                <w:rStyle w:val="Enfasigrassetto"/>
                <w:rFonts w:ascii="Titillium" w:hAnsi="Titillium"/>
                <w:color w:val="19191A"/>
                <w:sz w:val="19"/>
                <w:szCs w:val="19"/>
              </w:rPr>
              <w:t xml:space="preserve"> «Agostino Paradisi»</w:t>
            </w:r>
            <w:r>
              <w:rPr>
                <w:rFonts w:ascii="Titillium" w:hAnsi="Titillium"/>
                <w:color w:val="19191A"/>
                <w:sz w:val="19"/>
                <w:szCs w:val="19"/>
              </w:rPr>
              <w:t>, settore economico, con un biennio unitario e tre indirizzi specifici per il triennio: «Amministrazione, Finanza e Marketing», «Marketing e Relazioni Internazionali», «Sistemi Informativi Aziendali»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Style w:val="Enfasigrassetto"/>
                <w:rFonts w:ascii="Titillium" w:hAnsi="Titillium"/>
                <w:color w:val="19191A"/>
                <w:sz w:val="19"/>
                <w:szCs w:val="19"/>
              </w:rPr>
              <w:t>Liceo «Mario Allegretti» Classico </w:t>
            </w:r>
            <w:r>
              <w:rPr>
                <w:rFonts w:ascii="Titillium" w:hAnsi="Titillium"/>
                <w:color w:val="19191A"/>
                <w:sz w:val="19"/>
                <w:szCs w:val="19"/>
              </w:rPr>
              <w:t>tradizionale o con opzione “Liceo classico della Comunicazione”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Style w:val="Enfasigrassetto"/>
                <w:rFonts w:ascii="Titillium" w:hAnsi="Titillium"/>
                <w:color w:val="19191A"/>
                <w:sz w:val="19"/>
                <w:szCs w:val="19"/>
              </w:rPr>
              <w:t>Liceo «Mario Allegretti» Linguistico </w:t>
            </w:r>
            <w:r>
              <w:rPr>
                <w:rFonts w:ascii="Titillium" w:hAnsi="Titillium"/>
                <w:color w:val="19191A"/>
                <w:sz w:val="19"/>
                <w:szCs w:val="19"/>
              </w:rPr>
              <w:t>anche con Corso</w:t>
            </w:r>
            <w:r>
              <w:rPr>
                <w:rStyle w:val="Enfasigrassetto"/>
                <w:rFonts w:ascii="Titillium" w:hAnsi="Titillium"/>
                <w:color w:val="19191A"/>
                <w:sz w:val="19"/>
                <w:szCs w:val="19"/>
              </w:rPr>
              <w:t> ESABAC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Style w:val="Enfasigrassetto"/>
                <w:rFonts w:ascii="Titillium" w:hAnsi="Titillium"/>
                <w:color w:val="19191A"/>
                <w:sz w:val="19"/>
                <w:szCs w:val="19"/>
              </w:rPr>
              <w:t>Liceo «Mario Allegretti» Scientifico </w:t>
            </w:r>
            <w:r>
              <w:rPr>
                <w:rFonts w:ascii="Titillium" w:hAnsi="Titillium"/>
                <w:color w:val="19191A"/>
                <w:sz w:val="19"/>
                <w:szCs w:val="19"/>
              </w:rPr>
              <w:t>anche con potenziamento delle scienze opzionale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r>
    </w:tbl>
    <w:p w:rsidR="00E2223F" w:rsidRDefault="00E2223F" w:rsidP="00E2223F">
      <w:pPr>
        <w:pStyle w:val="NormaleWeb"/>
        <w:shd w:val="clear" w:color="auto" w:fill="FFFFFF"/>
        <w:spacing w:before="0" w:beforeAutospacing="0"/>
        <w:rPr>
          <w:rFonts w:ascii="Titillium" w:hAnsi="Titillium"/>
          <w:color w:val="19191A"/>
          <w:sz w:val="19"/>
          <w:szCs w:val="19"/>
        </w:rPr>
      </w:pPr>
      <w:r>
        <w:rPr>
          <w:rStyle w:val="Enfasigrassetto"/>
          <w:rFonts w:ascii="Titillium" w:hAnsi="Titillium"/>
          <w:color w:val="0000FF"/>
          <w:sz w:val="19"/>
          <w:szCs w:val="19"/>
        </w:rPr>
        <w:t>SABATO 14 GENNAIO DALLE</w:t>
      </w:r>
      <w:r>
        <w:rPr>
          <w:rStyle w:val="Enfasicorsivo"/>
          <w:rFonts w:ascii="Titillium" w:hAnsi="Titillium"/>
          <w:b/>
          <w:bCs/>
          <w:color w:val="0000FF"/>
          <w:sz w:val="19"/>
          <w:szCs w:val="19"/>
        </w:rPr>
        <w:t> 14,30 ALLE 19:</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168"/>
        <w:gridCol w:w="1507"/>
        <w:gridCol w:w="1497"/>
        <w:gridCol w:w="1497"/>
      </w:tblGrid>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jc w:val="center"/>
              <w:rPr>
                <w:rFonts w:ascii="Titillium" w:hAnsi="Titillium"/>
                <w:color w:val="19191A"/>
                <w:sz w:val="19"/>
                <w:szCs w:val="19"/>
              </w:rPr>
            </w:pPr>
            <w:r>
              <w:rPr>
                <w:rStyle w:val="Enfasigrassetto"/>
                <w:rFonts w:ascii="Titillium" w:hAnsi="Titillium"/>
                <w:color w:val="19191A"/>
                <w:sz w:val="19"/>
                <w:szCs w:val="19"/>
              </w:rPr>
              <w:t>Indirizzo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Fonts w:ascii="Titillium" w:hAnsi="Titillium"/>
                <w:color w:val="19191A"/>
                <w:sz w:val="19"/>
                <w:szCs w:val="19"/>
              </w:rPr>
              <w:t>presentazione </w:t>
            </w:r>
            <w:r>
              <w:rPr>
                <w:rStyle w:val="Enfasigrassetto"/>
                <w:rFonts w:ascii="Titillium" w:hAnsi="Titillium"/>
                <w:color w:val="19191A"/>
                <w:sz w:val="19"/>
                <w:szCs w:val="19"/>
              </w:rPr>
              <w:t>ore 14:30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Fonts w:ascii="Titillium" w:hAnsi="Titillium"/>
                <w:color w:val="19191A"/>
                <w:sz w:val="19"/>
                <w:szCs w:val="19"/>
              </w:rPr>
              <w:t>presentazione </w:t>
            </w:r>
            <w:r>
              <w:rPr>
                <w:rStyle w:val="Enfasigrassetto"/>
                <w:rFonts w:ascii="Titillium" w:hAnsi="Titillium"/>
                <w:color w:val="19191A"/>
                <w:sz w:val="19"/>
                <w:szCs w:val="19"/>
              </w:rPr>
              <w:t>ore 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Fonts w:ascii="Titillium" w:hAnsi="Titillium"/>
                <w:color w:val="19191A"/>
                <w:sz w:val="19"/>
                <w:szCs w:val="19"/>
              </w:rPr>
              <w:t>presentazione </w:t>
            </w:r>
            <w:r>
              <w:rPr>
                <w:rStyle w:val="Enfasigrassetto"/>
                <w:rFonts w:ascii="Titillium" w:hAnsi="Titillium"/>
                <w:color w:val="19191A"/>
                <w:sz w:val="19"/>
                <w:szCs w:val="19"/>
              </w:rPr>
              <w:t>ore 17:30</w:t>
            </w:r>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roofErr w:type="spellStart"/>
            <w:r>
              <w:rPr>
                <w:rStyle w:val="Enfasigrassetto"/>
                <w:rFonts w:ascii="Titillium" w:hAnsi="Titillium"/>
                <w:color w:val="19191A"/>
                <w:sz w:val="19"/>
                <w:szCs w:val="19"/>
              </w:rPr>
              <w:t>I.T.E.</w:t>
            </w:r>
            <w:proofErr w:type="spellEnd"/>
            <w:r>
              <w:rPr>
                <w:rStyle w:val="Enfasigrassetto"/>
                <w:rFonts w:ascii="Titillium" w:hAnsi="Titillium"/>
                <w:color w:val="19191A"/>
                <w:sz w:val="19"/>
                <w:szCs w:val="19"/>
              </w:rPr>
              <w:t xml:space="preserve"> «Agostino Paradisi»</w:t>
            </w:r>
            <w:r>
              <w:rPr>
                <w:rFonts w:ascii="Titillium" w:hAnsi="Titillium"/>
                <w:color w:val="19191A"/>
                <w:sz w:val="19"/>
                <w:szCs w:val="19"/>
              </w:rPr>
              <w:t>, settore economico, con un biennio unitario e tre indirizzi specifici per il triennio: «Amministrazione, Finanza e Marketing», «Marketing e Relazioni Internazionali», «Sistemi Informativi Aziendali»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Style w:val="Enfasigrassetto"/>
                <w:rFonts w:ascii="Titillium" w:hAnsi="Titillium"/>
                <w:color w:val="19191A"/>
                <w:sz w:val="19"/>
                <w:szCs w:val="19"/>
              </w:rPr>
              <w:t>Liceo «Mario Allegretti» Classico </w:t>
            </w:r>
            <w:r>
              <w:rPr>
                <w:rFonts w:ascii="Titillium" w:hAnsi="Titillium"/>
                <w:color w:val="19191A"/>
                <w:sz w:val="19"/>
                <w:szCs w:val="19"/>
              </w:rPr>
              <w:t>tradizionale o con opzione “Liceo classico della Comunicazione”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Style w:val="Enfasigrassetto"/>
                <w:rFonts w:ascii="Titillium" w:hAnsi="Titillium"/>
                <w:color w:val="19191A"/>
                <w:sz w:val="19"/>
                <w:szCs w:val="19"/>
              </w:rPr>
              <w:t>Liceo «Mario Allegretti» Linguistico </w:t>
            </w:r>
            <w:r>
              <w:rPr>
                <w:rFonts w:ascii="Titillium" w:hAnsi="Titillium"/>
                <w:color w:val="19191A"/>
                <w:sz w:val="19"/>
                <w:szCs w:val="19"/>
              </w:rPr>
              <w:t>anche con Corso</w:t>
            </w:r>
            <w:r>
              <w:rPr>
                <w:rStyle w:val="Enfasigrassetto"/>
                <w:rFonts w:ascii="Titillium" w:hAnsi="Titillium"/>
                <w:color w:val="19191A"/>
                <w:sz w:val="19"/>
                <w:szCs w:val="19"/>
              </w:rPr>
              <w:t> ESABAC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r>
      <w:tr w:rsidR="00E2223F" w:rsidTr="00E22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r>
              <w:rPr>
                <w:rStyle w:val="Enfasigrassetto"/>
                <w:rFonts w:ascii="Titillium" w:hAnsi="Titillium"/>
                <w:color w:val="19191A"/>
                <w:sz w:val="19"/>
                <w:szCs w:val="19"/>
              </w:rPr>
              <w:t>Liceo «Mario Allegretti» Scientifico </w:t>
            </w:r>
            <w:r>
              <w:rPr>
                <w:rFonts w:ascii="Titillium" w:hAnsi="Titillium"/>
                <w:color w:val="19191A"/>
                <w:sz w:val="19"/>
                <w:szCs w:val="19"/>
              </w:rPr>
              <w:t>anche con potenziamento delle scienze opzionale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3F" w:rsidRDefault="00E2223F">
            <w:pPr>
              <w:rPr>
                <w:rFonts w:ascii="Titillium" w:hAnsi="Titillium"/>
                <w:color w:val="19191A"/>
                <w:sz w:val="19"/>
                <w:szCs w:val="19"/>
              </w:rPr>
            </w:pPr>
          </w:p>
        </w:tc>
      </w:tr>
    </w:tbl>
    <w:p w:rsidR="00E2223F" w:rsidRDefault="00E2223F" w:rsidP="00E2223F">
      <w:pPr>
        <w:pStyle w:val="ww-stilepredefinito"/>
        <w:shd w:val="clear" w:color="auto" w:fill="FFFFFF"/>
        <w:spacing w:before="0" w:beforeAutospacing="0" w:after="0" w:afterAutospacing="0"/>
        <w:jc w:val="both"/>
        <w:rPr>
          <w:rFonts w:ascii="Titillium" w:hAnsi="Titillium"/>
          <w:color w:val="19191A"/>
          <w:sz w:val="19"/>
          <w:szCs w:val="19"/>
        </w:rPr>
      </w:pPr>
      <w:r>
        <w:rPr>
          <w:rFonts w:ascii="Titillium" w:hAnsi="Titillium"/>
          <w:color w:val="19191A"/>
          <w:sz w:val="19"/>
          <w:szCs w:val="19"/>
        </w:rPr>
        <w:t>E' possibile anche fare un </w:t>
      </w:r>
      <w:r>
        <w:rPr>
          <w:rStyle w:val="Enfasigrassetto"/>
          <w:rFonts w:ascii="Titillium" w:hAnsi="Titillium"/>
          <w:color w:val="19191A"/>
          <w:sz w:val="19"/>
          <w:szCs w:val="19"/>
        </w:rPr>
        <w:t>tour virtuale dell'istituto</w:t>
      </w:r>
      <w:r>
        <w:rPr>
          <w:rFonts w:ascii="Titillium" w:hAnsi="Titillium"/>
          <w:color w:val="19191A"/>
          <w:sz w:val="19"/>
          <w:szCs w:val="19"/>
        </w:rPr>
        <w:t> a questo link: </w:t>
      </w:r>
      <w:hyperlink r:id="rId17" w:tgtFrame="_blank" w:history="1">
        <w:r>
          <w:rPr>
            <w:rStyle w:val="Collegamentoipertestuale"/>
            <w:rFonts w:ascii="Titillium" w:hAnsi="Titillium"/>
            <w:color w:val="3366FF"/>
            <w:sz w:val="19"/>
            <w:szCs w:val="19"/>
          </w:rPr>
          <w:t>https://tourmkr.com/F1dRPdn0VO</w:t>
        </w:r>
      </w:hyperlink>
    </w:p>
    <w:p w:rsidR="00E2223F" w:rsidRDefault="00E2223F" w:rsidP="00E2223F">
      <w:pPr>
        <w:pStyle w:val="NormaleWeb"/>
        <w:shd w:val="clear" w:color="auto" w:fill="FFFFFF"/>
        <w:spacing w:before="0" w:beforeAutospacing="0"/>
        <w:rPr>
          <w:rFonts w:ascii="Titillium" w:hAnsi="Titillium"/>
          <w:color w:val="19191A"/>
          <w:sz w:val="19"/>
          <w:szCs w:val="19"/>
        </w:rPr>
      </w:pPr>
      <w:r>
        <w:rPr>
          <w:rFonts w:ascii="Titillium" w:hAnsi="Titillium"/>
          <w:color w:val="000000"/>
          <w:sz w:val="19"/>
          <w:szCs w:val="19"/>
        </w:rPr>
        <w:t>Ascolta subito la </w:t>
      </w:r>
      <w:r>
        <w:rPr>
          <w:rStyle w:val="Enfasigrassetto"/>
          <w:rFonts w:ascii="Titillium" w:hAnsi="Titillium"/>
          <w:color w:val="000000"/>
          <w:sz w:val="19"/>
          <w:szCs w:val="19"/>
        </w:rPr>
        <w:t>presentazione della nostra Dirigente Scolastica</w:t>
      </w:r>
      <w:r>
        <w:rPr>
          <w:rFonts w:ascii="Titillium" w:hAnsi="Titillium"/>
          <w:color w:val="000000"/>
          <w:sz w:val="19"/>
          <w:szCs w:val="19"/>
        </w:rPr>
        <w:t>: </w:t>
      </w:r>
      <w:hyperlink r:id="rId18" w:tgtFrame="_blank" w:history="1">
        <w:r>
          <w:rPr>
            <w:rStyle w:val="Collegamentoipertestuale"/>
            <w:rFonts w:ascii="Titillium" w:hAnsi="Titillium"/>
            <w:color w:val="3366FF"/>
            <w:sz w:val="19"/>
            <w:szCs w:val="19"/>
          </w:rPr>
          <w:t>clicca qui</w:t>
        </w:r>
      </w:hyperlink>
    </w:p>
    <w:p w:rsidR="00E2223F" w:rsidRDefault="00E2223F" w:rsidP="00E2223F">
      <w:pPr>
        <w:pStyle w:val="NormaleWeb"/>
        <w:shd w:val="clear" w:color="auto" w:fill="FFFFFF"/>
        <w:spacing w:before="0" w:beforeAutospacing="0"/>
        <w:rPr>
          <w:rFonts w:ascii="Titillium" w:hAnsi="Titillium"/>
          <w:color w:val="19191A"/>
          <w:sz w:val="19"/>
          <w:szCs w:val="19"/>
        </w:rPr>
      </w:pPr>
      <w:r>
        <w:rPr>
          <w:rStyle w:val="Enfasigrassetto"/>
          <w:rFonts w:ascii="Titillium" w:hAnsi="Titillium"/>
          <w:color w:val="000000"/>
          <w:sz w:val="19"/>
          <w:szCs w:val="19"/>
        </w:rPr>
        <w:t>In allegato la locandina con tutti gli OPEN DAYS</w:t>
      </w:r>
    </w:p>
    <w:p w:rsidR="00E2223F" w:rsidRDefault="00E2223F" w:rsidP="00E2223F">
      <w:pPr>
        <w:pStyle w:val="NormaleWeb"/>
        <w:shd w:val="clear" w:color="auto" w:fill="FFFFFF"/>
        <w:spacing w:before="0" w:beforeAutospacing="0"/>
        <w:rPr>
          <w:rFonts w:ascii="Titillium" w:hAnsi="Titillium"/>
          <w:color w:val="19191A"/>
          <w:sz w:val="19"/>
          <w:szCs w:val="19"/>
        </w:rPr>
      </w:pPr>
      <w:r>
        <w:rPr>
          <w:rStyle w:val="Enfasigrassetto"/>
          <w:rFonts w:ascii="Titillium" w:hAnsi="Titillium"/>
          <w:color w:val="0000FF"/>
          <w:sz w:val="19"/>
          <w:szCs w:val="19"/>
        </w:rPr>
        <w:t>SALONE DELL'ORIENTAMENTO</w:t>
      </w:r>
    </w:p>
    <w:p w:rsidR="00E2223F" w:rsidRDefault="00E2223F" w:rsidP="00E2223F">
      <w:pPr>
        <w:pStyle w:val="NormaleWeb"/>
        <w:shd w:val="clear" w:color="auto" w:fill="FFFFFF"/>
        <w:spacing w:before="0" w:beforeAutospacing="0"/>
        <w:rPr>
          <w:rFonts w:ascii="Titillium" w:hAnsi="Titillium"/>
          <w:color w:val="19191A"/>
          <w:sz w:val="19"/>
          <w:szCs w:val="19"/>
        </w:rPr>
      </w:pPr>
      <w:r>
        <w:rPr>
          <w:rFonts w:ascii="Titillium" w:hAnsi="Titillium"/>
          <w:color w:val="19191A"/>
          <w:sz w:val="19"/>
          <w:szCs w:val="19"/>
        </w:rPr>
        <w:t>Il nostro Istituto parteciperà ai Saloni dell’Orientamento organizzato dalle scuole Medie di Vignola e Castelfranco E. nelle seguenti date:</w:t>
      </w:r>
    </w:p>
    <w:p w:rsidR="00E2223F" w:rsidRDefault="00E2223F" w:rsidP="00E2223F">
      <w:pPr>
        <w:pStyle w:val="NormaleWeb"/>
        <w:shd w:val="clear" w:color="auto" w:fill="FFFFFF"/>
        <w:spacing w:before="0" w:beforeAutospacing="0"/>
        <w:rPr>
          <w:rFonts w:ascii="Titillium" w:hAnsi="Titillium"/>
          <w:color w:val="19191A"/>
          <w:sz w:val="19"/>
          <w:szCs w:val="19"/>
        </w:rPr>
      </w:pPr>
      <w:r>
        <w:rPr>
          <w:rStyle w:val="Enfasigrassetto"/>
          <w:rFonts w:ascii="Titillium" w:hAnsi="Titillium"/>
          <w:color w:val="19191A"/>
          <w:sz w:val="19"/>
          <w:szCs w:val="19"/>
        </w:rPr>
        <w:t>Vignola sabato 5 novembre 2022 dalle ore 15.00 alle ore 19.00</w:t>
      </w:r>
    </w:p>
    <w:p w:rsidR="00E2223F" w:rsidRDefault="00E2223F" w:rsidP="00E2223F">
      <w:pPr>
        <w:pStyle w:val="NormaleWeb"/>
        <w:shd w:val="clear" w:color="auto" w:fill="FFFFFF"/>
        <w:spacing w:before="0" w:beforeAutospacing="0"/>
        <w:rPr>
          <w:rFonts w:ascii="Titillium" w:hAnsi="Titillium"/>
          <w:color w:val="19191A"/>
          <w:sz w:val="19"/>
          <w:szCs w:val="19"/>
        </w:rPr>
      </w:pPr>
      <w:r>
        <w:rPr>
          <w:rStyle w:val="Enfasigrassetto"/>
          <w:rFonts w:ascii="Titillium" w:hAnsi="Titillium"/>
          <w:color w:val="19191A"/>
          <w:sz w:val="19"/>
          <w:szCs w:val="19"/>
        </w:rPr>
        <w:t>Castelfranco sabato 26 novembre 2022 dalle ore 15.00 alle ore 18.30</w:t>
      </w:r>
    </w:p>
    <w:p w:rsidR="00E2223F" w:rsidRDefault="00E2223F" w:rsidP="00E2223F">
      <w:pPr>
        <w:pStyle w:val="NormaleWeb"/>
        <w:shd w:val="clear" w:color="auto" w:fill="FFFFFF"/>
        <w:spacing w:before="0" w:beforeAutospacing="0"/>
        <w:rPr>
          <w:rFonts w:ascii="Titillium" w:hAnsi="Titillium"/>
          <w:color w:val="19191A"/>
          <w:sz w:val="19"/>
          <w:szCs w:val="19"/>
        </w:rPr>
      </w:pPr>
      <w:r>
        <w:rPr>
          <w:rFonts w:ascii="Titillium" w:hAnsi="Titillium"/>
          <w:color w:val="19191A"/>
          <w:sz w:val="19"/>
          <w:szCs w:val="19"/>
        </w:rPr>
        <w:t>Per informazioni scrivere all'indirizzo:  </w:t>
      </w:r>
      <w:hyperlink r:id="rId19" w:history="1">
        <w:r>
          <w:rPr>
            <w:rStyle w:val="Collegamentoipertestuale"/>
            <w:rFonts w:ascii="Titillium" w:hAnsi="Titillium"/>
            <w:color w:val="3366FF"/>
            <w:sz w:val="19"/>
            <w:szCs w:val="19"/>
          </w:rPr>
          <w:t>orientamento@iisparadisi.istruzioneer.it</w:t>
        </w:r>
      </w:hyperlink>
    </w:p>
    <w:p w:rsidR="00E2223F" w:rsidRDefault="00E2223F" w:rsidP="00E2223F">
      <w:pPr>
        <w:pStyle w:val="NormaleWeb"/>
        <w:shd w:val="clear" w:color="auto" w:fill="FFFFFF"/>
        <w:spacing w:before="0" w:beforeAutospacing="0"/>
        <w:rPr>
          <w:rFonts w:ascii="Titillium" w:hAnsi="Titillium"/>
          <w:color w:val="19191A"/>
          <w:sz w:val="19"/>
          <w:szCs w:val="19"/>
        </w:rPr>
      </w:pPr>
      <w:r>
        <w:rPr>
          <w:rStyle w:val="Enfasigrassetto"/>
          <w:rFonts w:ascii="Titillium" w:hAnsi="Titillium"/>
          <w:color w:val="000000"/>
          <w:sz w:val="19"/>
          <w:szCs w:val="19"/>
        </w:rPr>
        <w:t xml:space="preserve">Riferimento: prof. Daniele </w:t>
      </w:r>
      <w:proofErr w:type="spellStart"/>
      <w:r>
        <w:rPr>
          <w:rStyle w:val="Enfasigrassetto"/>
          <w:rFonts w:ascii="Titillium" w:hAnsi="Titillium"/>
          <w:color w:val="000000"/>
          <w:sz w:val="19"/>
          <w:szCs w:val="19"/>
        </w:rPr>
        <w:t>Mislei</w:t>
      </w:r>
      <w:proofErr w:type="spellEnd"/>
    </w:p>
    <w:p w:rsidR="00E2223F" w:rsidRDefault="00E2223F" w:rsidP="00E2223F">
      <w:pPr>
        <w:pStyle w:val="NormaleWeb"/>
        <w:shd w:val="clear" w:color="auto" w:fill="FFFFFF"/>
        <w:spacing w:before="0" w:beforeAutospacing="0"/>
        <w:rPr>
          <w:rFonts w:ascii="Titillium" w:hAnsi="Titillium"/>
          <w:color w:val="19191A"/>
          <w:sz w:val="19"/>
          <w:szCs w:val="19"/>
        </w:rPr>
      </w:pPr>
      <w:r>
        <w:rPr>
          <w:rFonts w:ascii="Titillium" w:hAnsi="Titillium"/>
          <w:color w:val="000000"/>
          <w:sz w:val="19"/>
          <w:szCs w:val="19"/>
        </w:rPr>
        <w:t>Per appuntamenti e informazioni con la referente BES e  Inclusione scrivere a:</w:t>
      </w:r>
    </w:p>
    <w:p w:rsidR="00E2223F" w:rsidRDefault="00E2223F" w:rsidP="00E2223F">
      <w:pPr>
        <w:pStyle w:val="NormaleWeb"/>
        <w:shd w:val="clear" w:color="auto" w:fill="FFFFFF"/>
        <w:spacing w:before="0" w:beforeAutospacing="0"/>
        <w:rPr>
          <w:rFonts w:ascii="Titillium" w:hAnsi="Titillium"/>
          <w:color w:val="19191A"/>
          <w:sz w:val="19"/>
          <w:szCs w:val="19"/>
        </w:rPr>
      </w:pPr>
      <w:hyperlink r:id="rId20" w:tgtFrame="_blank" w:history="1">
        <w:r>
          <w:rPr>
            <w:rStyle w:val="Collegamentoipertestuale"/>
            <w:rFonts w:ascii="Titillium" w:hAnsi="Titillium"/>
            <w:color w:val="3598DB"/>
            <w:sz w:val="19"/>
            <w:szCs w:val="19"/>
          </w:rPr>
          <w:t>katia.sighinolfi@iiaparadisi.istruzioneer.it </w:t>
        </w:r>
      </w:hyperlink>
    </w:p>
    <w:p w:rsidR="00E2223F" w:rsidRDefault="00E2223F" w:rsidP="00E2223F">
      <w:pPr>
        <w:pStyle w:val="NormaleWeb"/>
        <w:shd w:val="clear" w:color="auto" w:fill="FFFFFF"/>
        <w:spacing w:before="0" w:beforeAutospacing="0"/>
        <w:rPr>
          <w:rFonts w:ascii="Titillium" w:hAnsi="Titillium"/>
          <w:color w:val="000000"/>
          <w:sz w:val="19"/>
          <w:szCs w:val="19"/>
        </w:rPr>
      </w:pPr>
      <w:proofErr w:type="spellStart"/>
      <w:r>
        <w:rPr>
          <w:rStyle w:val="Enfasigrassetto"/>
          <w:rFonts w:ascii="Titillium" w:hAnsi="Titillium"/>
          <w:color w:val="000000"/>
          <w:sz w:val="19"/>
          <w:szCs w:val="19"/>
        </w:rPr>
        <w:t>p.s.</w:t>
      </w:r>
      <w:proofErr w:type="spellEnd"/>
      <w:r>
        <w:rPr>
          <w:rStyle w:val="Enfasigrassetto"/>
          <w:rFonts w:ascii="Titillium" w:hAnsi="Titillium"/>
          <w:color w:val="000000"/>
          <w:sz w:val="19"/>
          <w:szCs w:val="19"/>
        </w:rPr>
        <w:t> </w:t>
      </w:r>
      <w:r>
        <w:rPr>
          <w:rFonts w:ascii="Titillium" w:hAnsi="Titillium"/>
          <w:color w:val="000000"/>
          <w:sz w:val="19"/>
          <w:szCs w:val="19"/>
        </w:rPr>
        <w:t xml:space="preserve">gli indirizzi </w:t>
      </w:r>
      <w:proofErr w:type="spellStart"/>
      <w:r>
        <w:rPr>
          <w:rFonts w:ascii="Titillium" w:hAnsi="Titillium"/>
          <w:color w:val="000000"/>
          <w:sz w:val="19"/>
          <w:szCs w:val="19"/>
        </w:rPr>
        <w:t>email</w:t>
      </w:r>
      <w:proofErr w:type="spellEnd"/>
      <w:r>
        <w:rPr>
          <w:rFonts w:ascii="Titillium" w:hAnsi="Titillium"/>
          <w:color w:val="000000"/>
          <w:sz w:val="19"/>
          <w:szCs w:val="19"/>
        </w:rPr>
        <w:t xml:space="preserve"> raccolti saranno raccolti e conservati solo per il tempo della gestione delle prenotazioni</w:t>
      </w:r>
    </w:p>
    <w:p w:rsidR="00E466E1" w:rsidRDefault="00E466E1" w:rsidP="00E2223F">
      <w:pPr>
        <w:pStyle w:val="NormaleWeb"/>
        <w:shd w:val="clear" w:color="auto" w:fill="FFFFFF"/>
        <w:spacing w:before="0" w:beforeAutospacing="0"/>
        <w:rPr>
          <w:rFonts w:ascii="Titillium" w:hAnsi="Titillium"/>
          <w:color w:val="19191A"/>
          <w:sz w:val="19"/>
          <w:szCs w:val="19"/>
        </w:rPr>
      </w:pPr>
    </w:p>
    <w:p w:rsidR="00E2223F" w:rsidRDefault="00E466E1" w:rsidP="00B05C11">
      <w:pPr>
        <w:rPr>
          <w:rFonts w:ascii="Times New Roman" w:hAnsi="Times New Roman" w:cs="Times New Roman"/>
          <w:b/>
          <w:sz w:val="28"/>
          <w:szCs w:val="28"/>
          <w:u w:val="single"/>
        </w:rPr>
      </w:pPr>
      <w:r w:rsidRPr="00E466E1">
        <w:rPr>
          <w:rFonts w:ascii="Times New Roman" w:hAnsi="Times New Roman" w:cs="Times New Roman"/>
          <w:b/>
          <w:sz w:val="28"/>
          <w:szCs w:val="28"/>
          <w:highlight w:val="yellow"/>
          <w:u w:val="single"/>
        </w:rPr>
        <w:t xml:space="preserve">ISTITUTO </w:t>
      </w:r>
      <w:proofErr w:type="spellStart"/>
      <w:r w:rsidRPr="00E466E1">
        <w:rPr>
          <w:rFonts w:ascii="Times New Roman" w:hAnsi="Times New Roman" w:cs="Times New Roman"/>
          <w:b/>
          <w:sz w:val="28"/>
          <w:szCs w:val="28"/>
          <w:highlight w:val="yellow"/>
          <w:u w:val="single"/>
        </w:rPr>
        <w:t>DI</w:t>
      </w:r>
      <w:proofErr w:type="spellEnd"/>
      <w:r w:rsidRPr="00E466E1">
        <w:rPr>
          <w:rFonts w:ascii="Times New Roman" w:hAnsi="Times New Roman" w:cs="Times New Roman"/>
          <w:b/>
          <w:sz w:val="28"/>
          <w:szCs w:val="28"/>
          <w:highlight w:val="yellow"/>
          <w:u w:val="single"/>
        </w:rPr>
        <w:t xml:space="preserve"> ISTRUZIONE SUPERIORE PRIMO LEVI </w:t>
      </w:r>
      <w:proofErr w:type="spellStart"/>
      <w:r w:rsidRPr="00E466E1">
        <w:rPr>
          <w:rFonts w:ascii="Times New Roman" w:hAnsi="Times New Roman" w:cs="Times New Roman"/>
          <w:b/>
          <w:sz w:val="28"/>
          <w:szCs w:val="28"/>
          <w:highlight w:val="yellow"/>
          <w:u w:val="single"/>
        </w:rPr>
        <w:t>DI</w:t>
      </w:r>
      <w:proofErr w:type="spellEnd"/>
      <w:r w:rsidRPr="00E466E1">
        <w:rPr>
          <w:rFonts w:ascii="Times New Roman" w:hAnsi="Times New Roman" w:cs="Times New Roman"/>
          <w:b/>
          <w:sz w:val="28"/>
          <w:szCs w:val="28"/>
          <w:highlight w:val="yellow"/>
          <w:u w:val="single"/>
        </w:rPr>
        <w:t xml:space="preserve"> VIGNOLA</w:t>
      </w:r>
    </w:p>
    <w:p w:rsidR="00594A48" w:rsidRDefault="00594A48" w:rsidP="00B05C11">
      <w:pPr>
        <w:rPr>
          <w:rFonts w:ascii="Times New Roman" w:hAnsi="Times New Roman" w:cs="Times New Roman"/>
          <w:b/>
          <w:sz w:val="28"/>
          <w:szCs w:val="28"/>
          <w:u w:val="single"/>
        </w:rPr>
      </w:pPr>
      <w:r>
        <w:rPr>
          <w:rFonts w:ascii="Times New Roman" w:hAnsi="Times New Roman" w:cs="Times New Roman"/>
          <w:b/>
          <w:sz w:val="28"/>
          <w:szCs w:val="28"/>
          <w:u w:val="single"/>
        </w:rPr>
        <w:t>PER TALE ISTITUTO</w:t>
      </w:r>
      <w:r w:rsidR="0087795A">
        <w:rPr>
          <w:rFonts w:ascii="Times New Roman" w:hAnsi="Times New Roman" w:cs="Times New Roman"/>
          <w:b/>
          <w:sz w:val="28"/>
          <w:szCs w:val="28"/>
          <w:u w:val="single"/>
        </w:rPr>
        <w:t>,</w:t>
      </w:r>
      <w:r>
        <w:rPr>
          <w:rFonts w:ascii="Times New Roman" w:hAnsi="Times New Roman" w:cs="Times New Roman"/>
          <w:b/>
          <w:sz w:val="28"/>
          <w:szCs w:val="28"/>
          <w:u w:val="single"/>
        </w:rPr>
        <w:t xml:space="preserve"> CHE OFFRE LE </w:t>
      </w:r>
      <w:proofErr w:type="spellStart"/>
      <w:r>
        <w:rPr>
          <w:rFonts w:ascii="Times New Roman" w:hAnsi="Times New Roman" w:cs="Times New Roman"/>
          <w:b/>
          <w:sz w:val="28"/>
          <w:szCs w:val="28"/>
          <w:u w:val="single"/>
        </w:rPr>
        <w:t>OPPORTUNITà</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DI</w:t>
      </w:r>
      <w:proofErr w:type="spellEnd"/>
      <w:r>
        <w:rPr>
          <w:rFonts w:ascii="Times New Roman" w:hAnsi="Times New Roman" w:cs="Times New Roman"/>
          <w:b/>
          <w:sz w:val="28"/>
          <w:szCs w:val="28"/>
          <w:u w:val="single"/>
        </w:rPr>
        <w:t xml:space="preserve"> SCELTA SOTTO ELENCATE</w:t>
      </w:r>
      <w:r w:rsidR="0087795A">
        <w:rPr>
          <w:rFonts w:ascii="Times New Roman" w:hAnsi="Times New Roman" w:cs="Times New Roman"/>
          <w:b/>
          <w:sz w:val="28"/>
          <w:szCs w:val="28"/>
          <w:u w:val="single"/>
        </w:rPr>
        <w:t>,</w:t>
      </w:r>
      <w:r>
        <w:rPr>
          <w:rFonts w:ascii="Times New Roman" w:hAnsi="Times New Roman" w:cs="Times New Roman"/>
          <w:b/>
          <w:sz w:val="28"/>
          <w:szCs w:val="28"/>
          <w:u w:val="single"/>
        </w:rPr>
        <w:t xml:space="preserve"> ANDARE DIRETTAMENTE SUL SITO </w:t>
      </w:r>
    </w:p>
    <w:p w:rsidR="00046E22" w:rsidRDefault="00046E22" w:rsidP="00B05C11">
      <w:pPr>
        <w:rPr>
          <w:rFonts w:ascii="Times New Roman" w:hAnsi="Times New Roman" w:cs="Times New Roman"/>
          <w:b/>
          <w:sz w:val="28"/>
          <w:szCs w:val="28"/>
          <w:u w:val="single"/>
        </w:rPr>
      </w:pPr>
      <w:hyperlink r:id="rId21" w:history="1">
        <w:r w:rsidRPr="0030426A">
          <w:rPr>
            <w:rStyle w:val="Collegamentoipertestuale"/>
            <w:rFonts w:ascii="Times New Roman" w:hAnsi="Times New Roman" w:cs="Times New Roman"/>
            <w:b/>
            <w:sz w:val="28"/>
            <w:szCs w:val="28"/>
          </w:rPr>
          <w:t>https://www.istitutolevi.edu.it/open_day/</w:t>
        </w:r>
      </w:hyperlink>
    </w:p>
    <w:p w:rsidR="00046E22" w:rsidRPr="00E466E1" w:rsidRDefault="00E868E1" w:rsidP="00B05C11">
      <w:pPr>
        <w:rPr>
          <w:rFonts w:ascii="Times New Roman" w:hAnsi="Times New Roman" w:cs="Times New Roman"/>
          <w:b/>
          <w:sz w:val="28"/>
          <w:szCs w:val="28"/>
          <w:u w:val="single"/>
        </w:rPr>
      </w:pPr>
      <w:r w:rsidRPr="00E868E1">
        <w:rPr>
          <w:rFonts w:ascii="Times New Roman" w:hAnsi="Times New Roman" w:cs="Times New Roman"/>
          <w:b/>
          <w:sz w:val="28"/>
          <w:szCs w:val="28"/>
          <w:u w:val="single"/>
        </w:rPr>
        <w:t>https://www.istitutolevi.edu.it/</w:t>
      </w:r>
    </w:p>
    <w:p w:rsidR="008C1071" w:rsidRPr="008C1071" w:rsidRDefault="00594A48" w:rsidP="00B05C11">
      <w:pPr>
        <w:rPr>
          <w:sz w:val="32"/>
          <w:szCs w:val="32"/>
        </w:rPr>
      </w:pPr>
      <w:r>
        <w:rPr>
          <w:sz w:val="32"/>
          <w:szCs w:val="32"/>
        </w:rPr>
        <w:t>1.</w:t>
      </w:r>
      <w:r w:rsidR="008C1071" w:rsidRPr="008C1071">
        <w:rPr>
          <w:sz w:val="32"/>
          <w:szCs w:val="32"/>
        </w:rPr>
        <w:t>Istituto Tecnico Tecnologico</w:t>
      </w:r>
    </w:p>
    <w:p w:rsidR="00D040B0" w:rsidRPr="008C1071" w:rsidRDefault="00594A48" w:rsidP="00B05C11">
      <w:pPr>
        <w:rPr>
          <w:sz w:val="28"/>
          <w:szCs w:val="28"/>
        </w:rPr>
      </w:pPr>
      <w:r>
        <w:rPr>
          <w:sz w:val="28"/>
          <w:szCs w:val="28"/>
        </w:rPr>
        <w:t>2.</w:t>
      </w:r>
      <w:r w:rsidR="00D040B0" w:rsidRPr="008C1071">
        <w:rPr>
          <w:sz w:val="28"/>
          <w:szCs w:val="28"/>
        </w:rPr>
        <w:t>ISTITUTO PROFESSIONALE MANUTENZIONE E ASSISTENZA TECNICA (con qualifica di operatore meccanico)</w:t>
      </w:r>
    </w:p>
    <w:p w:rsidR="00D2236A" w:rsidRPr="008C1071" w:rsidRDefault="00594A48" w:rsidP="00B05C11">
      <w:pPr>
        <w:rPr>
          <w:sz w:val="28"/>
          <w:szCs w:val="28"/>
        </w:rPr>
      </w:pPr>
      <w:r>
        <w:rPr>
          <w:sz w:val="28"/>
          <w:szCs w:val="28"/>
        </w:rPr>
        <w:t>3.</w:t>
      </w:r>
      <w:r w:rsidR="00D2236A" w:rsidRPr="008C1071">
        <w:rPr>
          <w:sz w:val="28"/>
          <w:szCs w:val="28"/>
        </w:rPr>
        <w:t>LICEO SCIENTIFICO delle SCIENZE APPLICATE</w:t>
      </w:r>
    </w:p>
    <w:p w:rsidR="00805D18" w:rsidRPr="008C1071" w:rsidRDefault="00594A48" w:rsidP="00B05C11">
      <w:pPr>
        <w:rPr>
          <w:rFonts w:ascii="Times New Roman" w:hAnsi="Times New Roman" w:cs="Times New Roman"/>
          <w:sz w:val="28"/>
          <w:szCs w:val="28"/>
        </w:rPr>
      </w:pPr>
      <w:r>
        <w:rPr>
          <w:sz w:val="28"/>
          <w:szCs w:val="28"/>
        </w:rPr>
        <w:t>4.</w:t>
      </w:r>
      <w:r w:rsidR="00805D18" w:rsidRPr="008C1071">
        <w:rPr>
          <w:sz w:val="28"/>
          <w:szCs w:val="28"/>
        </w:rPr>
        <w:t>Diploma di Tecnico dei Servizi commerciali</w:t>
      </w:r>
    </w:p>
    <w:sectPr w:rsidR="00805D18" w:rsidRPr="008C1071" w:rsidSect="00E05AB0">
      <w:pgSz w:w="11907" w:h="16839"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Sans-Regular">
    <w:panose1 w:val="00000000000000000000"/>
    <w:charset w:val="00"/>
    <w:family w:val="auto"/>
    <w:notTrueType/>
    <w:pitch w:val="default"/>
    <w:sig w:usb0="00000003" w:usb1="00000000" w:usb2="00000000" w:usb3="00000000" w:csb0="00000001" w:csb1="00000000"/>
  </w:font>
  <w:font w:name="NimbusSans-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tilli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savePreviewPicture/>
  <w:compat/>
  <w:rsids>
    <w:rsidRoot w:val="00A50F0B"/>
    <w:rsid w:val="00046E22"/>
    <w:rsid w:val="000A6517"/>
    <w:rsid w:val="003B3CD4"/>
    <w:rsid w:val="0042713D"/>
    <w:rsid w:val="00432D15"/>
    <w:rsid w:val="00550144"/>
    <w:rsid w:val="00594A48"/>
    <w:rsid w:val="007F4C10"/>
    <w:rsid w:val="00805D18"/>
    <w:rsid w:val="0087795A"/>
    <w:rsid w:val="008C1071"/>
    <w:rsid w:val="008F2B00"/>
    <w:rsid w:val="00A46C64"/>
    <w:rsid w:val="00A50F0B"/>
    <w:rsid w:val="00B05C11"/>
    <w:rsid w:val="00C87645"/>
    <w:rsid w:val="00D040B0"/>
    <w:rsid w:val="00D2236A"/>
    <w:rsid w:val="00DA1E64"/>
    <w:rsid w:val="00E05AB0"/>
    <w:rsid w:val="00E2223F"/>
    <w:rsid w:val="00E466E1"/>
    <w:rsid w:val="00E868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E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05C11"/>
    <w:rPr>
      <w:color w:val="0000FF" w:themeColor="hyperlink"/>
      <w:u w:val="single"/>
    </w:rPr>
  </w:style>
  <w:style w:type="paragraph" w:styleId="NormaleWeb">
    <w:name w:val="Normal (Web)"/>
    <w:basedOn w:val="Normale"/>
    <w:uiPriority w:val="99"/>
    <w:semiHidden/>
    <w:unhideWhenUsed/>
    <w:rsid w:val="00E222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2223F"/>
    <w:rPr>
      <w:i/>
      <w:iCs/>
    </w:rPr>
  </w:style>
  <w:style w:type="character" w:styleId="Enfasigrassetto">
    <w:name w:val="Strong"/>
    <w:basedOn w:val="Carpredefinitoparagrafo"/>
    <w:uiPriority w:val="22"/>
    <w:qFormat/>
    <w:rsid w:val="00E2223F"/>
    <w:rPr>
      <w:b/>
      <w:bCs/>
    </w:rPr>
  </w:style>
  <w:style w:type="paragraph" w:customStyle="1" w:styleId="ww-stilepredefinito">
    <w:name w:val="ww-stilepredefinito"/>
    <w:basedOn w:val="Normale"/>
    <w:rsid w:val="00E2223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504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U4EH446uOqhq81nYtlXpERNmL_JmvZnGxeDKyX-vfbLqvWQ/viewform" TargetMode="External"/><Relationship Id="rId13" Type="http://schemas.openxmlformats.org/officeDocument/2006/relationships/hyperlink" Target="https://docs.google.com/forms/d/e/1FAIpQLSej7oAnKMBD1tAjtm-DjtSniq1elGw9f2OduBv1xB6G2bR9XQ/viewform" TargetMode="External"/><Relationship Id="rId18" Type="http://schemas.openxmlformats.org/officeDocument/2006/relationships/hyperlink" Target="https://drive.google.com/file/d/1DTcN4EIF1C-_R7zU8LqJBtGVADiNsCo8/view?usp=sharing" TargetMode="External"/><Relationship Id="rId3" Type="http://schemas.openxmlformats.org/officeDocument/2006/relationships/webSettings" Target="webSettings.xml"/><Relationship Id="rId21" Type="http://schemas.openxmlformats.org/officeDocument/2006/relationships/hyperlink" Target="https://www.istitutolevi.edu.it/open_day/" TargetMode="External"/><Relationship Id="rId7" Type="http://schemas.openxmlformats.org/officeDocument/2006/relationships/hyperlink" Target="https://docs.google.com/forms/d/e/1FAIpQLSflQ8UEUokfVsCS59dXxv6yxX9AA2d0Gq8SQcgoDwzXdcBgvA/viewform" TargetMode="External"/><Relationship Id="rId12" Type="http://schemas.openxmlformats.org/officeDocument/2006/relationships/hyperlink" Target="https://docs.google.com/forms/d/e/1FAIpQLScXSKjpZyLi6F5b-78kJgWPbp3lI6O2Ul3Sl8WnrCwnu6FPdg/viewform" TargetMode="External"/><Relationship Id="rId17" Type="http://schemas.openxmlformats.org/officeDocument/2006/relationships/hyperlink" Target="https://tourmkr.com/F1dRPdn0VO" TargetMode="External"/><Relationship Id="rId2" Type="http://schemas.openxmlformats.org/officeDocument/2006/relationships/settings" Target="settings.xml"/><Relationship Id="rId16" Type="http://schemas.openxmlformats.org/officeDocument/2006/relationships/hyperlink" Target="https://docs.google.com/forms/d/e/1FAIpQLScmXNQ6qZFwmRt8K1b093mp7A7rNTOqu99lKgyEFJHhYIZ4Bw/viewform" TargetMode="External"/><Relationship Id="rId20" Type="http://schemas.openxmlformats.org/officeDocument/2006/relationships/hyperlink" Target="mailto:katia.sighinolfi@iiaparadisi.istruzioneer.it%C2%A0" TargetMode="External"/><Relationship Id="rId1" Type="http://schemas.openxmlformats.org/officeDocument/2006/relationships/styles" Target="styles.xml"/><Relationship Id="rId6" Type="http://schemas.openxmlformats.org/officeDocument/2006/relationships/hyperlink" Target="https://docs.google.com/forms/d/e/1FAIpQLSdbNqJRS3a7hHDPAXXURKHUKIjy6Pv2NEvN6t-SEnfUXyFk-w/viewform" TargetMode="External"/><Relationship Id="rId11" Type="http://schemas.openxmlformats.org/officeDocument/2006/relationships/hyperlink" Target="https://docs.google.com/forms/d/e/1FAIpQLSfUx3hoASnjtg0fUSufjXrdSyPHntDwlu8BGma9SHN0lz7olA/viewform" TargetMode="External"/><Relationship Id="rId5" Type="http://schemas.openxmlformats.org/officeDocument/2006/relationships/hyperlink" Target="https://docs.google.com/forms/d/e/1FAIpQLSc5hRoQ8OKoqavEs4Z5oqdQXndvOHX45-ZrHd8UTkn8vG85DQ/viewform" TargetMode="External"/><Relationship Id="rId15" Type="http://schemas.openxmlformats.org/officeDocument/2006/relationships/hyperlink" Target="https://docs.google.com/forms/d/e/1FAIpQLSd1DSAnH53ilo_DQk1JdrTxtKuTXAuv1CyBx7k5RkCygbK8lg/viewform" TargetMode="External"/><Relationship Id="rId23" Type="http://schemas.openxmlformats.org/officeDocument/2006/relationships/theme" Target="theme/theme1.xml"/><Relationship Id="rId10" Type="http://schemas.openxmlformats.org/officeDocument/2006/relationships/hyperlink" Target="https://docs.google.com/forms/d/e/1FAIpQLScX340zOua329SwmH2QMugobwlo-GIYghtdZS6Fzrgr0QCsIQ/viewform" TargetMode="External"/><Relationship Id="rId19" Type="http://schemas.openxmlformats.org/officeDocument/2006/relationships/hyperlink" Target="mailto:orientamento@iisparadisi.istruzioneer.it" TargetMode="External"/><Relationship Id="rId4" Type="http://schemas.openxmlformats.org/officeDocument/2006/relationships/hyperlink" Target="https://forms.gle/2Bto4k2wwsGzNo2r7" TargetMode="External"/><Relationship Id="rId9" Type="http://schemas.openxmlformats.org/officeDocument/2006/relationships/hyperlink" Target="https://docs.google.com/forms/d/e/1FAIpQLSf7dSJcRZFMVa-k2ztXDlqbHG-B-eNbEQjTgvBEcRXwmG-1pA/viewform" TargetMode="External"/><Relationship Id="rId14" Type="http://schemas.openxmlformats.org/officeDocument/2006/relationships/hyperlink" Target="https://docs.google.com/forms/d/e/1FAIpQLSehet4r_Mw8irXQDKhUi0UKKf-KzNAbAmDib07vZvp-poLtqw/viewfor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1515</Words>
  <Characters>8638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e Roberta</dc:creator>
  <cp:lastModifiedBy>Paolo e Roberta</cp:lastModifiedBy>
  <cp:revision>16</cp:revision>
  <dcterms:created xsi:type="dcterms:W3CDTF">2022-11-18T10:12:00Z</dcterms:created>
  <dcterms:modified xsi:type="dcterms:W3CDTF">2022-11-18T10:43:00Z</dcterms:modified>
</cp:coreProperties>
</file>