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AC" w:rsidRPr="00BC2BC7" w:rsidRDefault="00DB4AD7" w:rsidP="00BC2BC7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PROGRAMMAZIONE 2017/2018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P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P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BC2BC7">
        <w:rPr>
          <w:rFonts w:ascii="Comic Sans MS" w:hAnsi="Comic Sans MS"/>
          <w:b/>
          <w:sz w:val="36"/>
          <w:szCs w:val="36"/>
        </w:rPr>
        <w:t>Scuola dell’infanzia Ca’ Bortolani</w:t>
      </w:r>
    </w:p>
    <w:p w:rsidR="00BC2BC7" w:rsidRP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Pr="00BC2BC7" w:rsidRDefault="00BC2BC7" w:rsidP="00BC2BC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BC2BC7" w:rsidRPr="00BC2BC7" w:rsidRDefault="00BC2BC7" w:rsidP="00BC2BC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  <w:r w:rsidRPr="00BC2BC7">
        <w:rPr>
          <w:rFonts w:ascii="Comic Sans MS" w:hAnsi="Comic Sans MS"/>
          <w:b/>
          <w:sz w:val="32"/>
          <w:szCs w:val="32"/>
        </w:rPr>
        <w:t>Insegnanti di sezione</w:t>
      </w:r>
    </w:p>
    <w:p w:rsidR="007409FC" w:rsidRDefault="007409FC" w:rsidP="00BC2BC7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Mariangela Chiappinelli Annunziata Luppino</w:t>
      </w:r>
    </w:p>
    <w:p w:rsidR="007409FC" w:rsidRDefault="007409FC" w:rsidP="00BC2BC7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Guiseppina Chiappinelli  Gabriella Cattani</w:t>
      </w:r>
    </w:p>
    <w:p w:rsidR="00BC2BC7" w:rsidRDefault="00BC2BC7" w:rsidP="00BC2BC7">
      <w:pPr>
        <w:spacing w:after="0"/>
        <w:rPr>
          <w:rFonts w:ascii="Comic Sans MS" w:hAnsi="Comic Sans MS"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</w:p>
    <w:p w:rsidR="00BC2BC7" w:rsidRDefault="00BC2BC7" w:rsidP="00BC2BC7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Religione</w:t>
      </w:r>
    </w:p>
    <w:p w:rsidR="00BC2BC7" w:rsidRPr="00BC2BC7" w:rsidRDefault="00DB4AD7" w:rsidP="00BC2BC7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 Manna Ornella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mi insegni io lo imparo,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 mi parli mi è più chiaro, 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lo fai mi entra in testa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con me tu impari, resta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i/>
          <w:sz w:val="24"/>
          <w:szCs w:val="24"/>
        </w:rPr>
      </w:pPr>
    </w:p>
    <w:p w:rsidR="00BC2BC7" w:rsidRDefault="00BC2BC7" w:rsidP="00BC2BC7">
      <w:pPr>
        <w:spacing w:after="0"/>
        <w:jc w:val="right"/>
        <w:rPr>
          <w:rFonts w:ascii="Comic Sans MS" w:hAnsi="Comic Sans MS"/>
          <w:i/>
          <w:sz w:val="24"/>
          <w:szCs w:val="24"/>
        </w:rPr>
      </w:pPr>
      <w:r w:rsidRPr="00BC2BC7">
        <w:rPr>
          <w:rFonts w:ascii="Comic Sans MS" w:hAnsi="Comic Sans MS"/>
          <w:i/>
          <w:sz w:val="24"/>
          <w:szCs w:val="24"/>
        </w:rPr>
        <w:t>(Bruno Tognolini)</w:t>
      </w:r>
    </w:p>
    <w:p w:rsidR="00BC2BC7" w:rsidRDefault="00BC2BC7" w:rsidP="00BC2BC7">
      <w:pPr>
        <w:spacing w:after="0"/>
        <w:jc w:val="right"/>
        <w:rPr>
          <w:rFonts w:ascii="Comic Sans MS" w:hAnsi="Comic Sans MS"/>
          <w:i/>
          <w:sz w:val="24"/>
          <w:szCs w:val="24"/>
        </w:rPr>
      </w:pPr>
    </w:p>
    <w:p w:rsidR="00BC2BC7" w:rsidRDefault="00BC2BC7" w:rsidP="00BC2BC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L’infanzia rappresenta una fase molto preziosa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dell’educazione dell’uomo e del cittadino.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pertanto la scuola pubblica dell’infanzia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configura come ambiente educativo intenzionalmente strutturato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garantire a tutti i bambini pari opportunità educative.</w:t>
      </w:r>
    </w:p>
    <w:p w:rsidR="00BC2BC7" w:rsidRDefault="00BC2BC7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A4ADF" w:rsidRDefault="004A4ADF" w:rsidP="00BC2BC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C2BC7" w:rsidRDefault="00BC2BC7" w:rsidP="00BC2BC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4A4ADF" w:rsidP="00BC2BC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C2BC7" w:rsidRDefault="00BC2BC7" w:rsidP="00BC2BC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È costituito da</w:t>
      </w:r>
    </w:p>
    <w:p w:rsidR="004A4ADF" w:rsidRDefault="004A4ADF" w:rsidP="00BC2BC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C2BC7" w:rsidRDefault="00BC2BC7" w:rsidP="00461C35">
      <w:pPr>
        <w:pStyle w:val="Paragrafoelenco"/>
        <w:numPr>
          <w:ilvl w:val="0"/>
          <w:numId w:val="5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BC2BC7">
        <w:rPr>
          <w:rFonts w:ascii="Comic Sans MS" w:hAnsi="Comic Sans MS"/>
          <w:sz w:val="24"/>
          <w:szCs w:val="24"/>
        </w:rPr>
        <w:t xml:space="preserve">Un </w:t>
      </w:r>
      <w:r w:rsidRPr="004A4ADF">
        <w:rPr>
          <w:rFonts w:ascii="Comic Sans MS" w:hAnsi="Comic Sans MS"/>
          <w:b/>
          <w:sz w:val="24"/>
          <w:szCs w:val="24"/>
        </w:rPr>
        <w:t>curricolo esplicito</w:t>
      </w:r>
      <w:r w:rsidRPr="00BC2BC7">
        <w:rPr>
          <w:rFonts w:ascii="Comic Sans MS" w:hAnsi="Comic Sans MS"/>
          <w:sz w:val="24"/>
          <w:szCs w:val="24"/>
        </w:rPr>
        <w:t>: le FINALITA’ – i METODI – le ATTIVITA’</w:t>
      </w:r>
    </w:p>
    <w:p w:rsidR="00BC2BC7" w:rsidRDefault="00BC2BC7" w:rsidP="00461C35">
      <w:pPr>
        <w:pStyle w:val="Paragrafoelenco"/>
        <w:numPr>
          <w:ilvl w:val="0"/>
          <w:numId w:val="5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 w:rsidRPr="004A4ADF">
        <w:rPr>
          <w:rFonts w:ascii="Comic Sans MS" w:hAnsi="Comic Sans MS"/>
          <w:b/>
          <w:sz w:val="24"/>
          <w:szCs w:val="24"/>
        </w:rPr>
        <w:t>curricolo implicito</w:t>
      </w:r>
      <w:r>
        <w:rPr>
          <w:rFonts w:ascii="Comic Sans MS" w:hAnsi="Comic Sans MS"/>
          <w:sz w:val="24"/>
          <w:szCs w:val="24"/>
        </w:rPr>
        <w:t>, cioè il MODELLO ORGANIZZATIVO: l’ORGANIZZAZIONE</w:t>
      </w:r>
      <w:r w:rsidR="004A4ADF">
        <w:rPr>
          <w:rFonts w:ascii="Comic Sans MS" w:hAnsi="Comic Sans MS"/>
          <w:sz w:val="24"/>
          <w:szCs w:val="24"/>
        </w:rPr>
        <w:t xml:space="preserve"> della</w:t>
      </w:r>
      <w:r>
        <w:rPr>
          <w:rFonts w:ascii="Comic Sans MS" w:hAnsi="Comic Sans MS"/>
          <w:sz w:val="24"/>
          <w:szCs w:val="24"/>
        </w:rPr>
        <w:t xml:space="preserve"> SEZIONE – la ROUTINE QUOTIDIANA – la STRUTTURAZIONE degli SPAZI, degli ARREDI e dei MATERIALI</w:t>
      </w:r>
      <w:r w:rsidR="004A4ADF">
        <w:rPr>
          <w:rFonts w:ascii="Comic Sans MS" w:hAnsi="Comic Sans MS"/>
          <w:sz w:val="24"/>
          <w:szCs w:val="24"/>
        </w:rPr>
        <w:t xml:space="preserve"> – la SCANSIONE DEI TEMPI – il COMPORTAMENTO EDUCATIVO degli ADULTI – il CLIMA RELAZIONALE.</w:t>
      </w: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scuola dell’infanzia di Ca’ Bortolani accoglie 2 sezioni a tempo pieno (totale ……… bambini)</w:t>
      </w: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768C5" w:rsidRDefault="003768C5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768C5" w:rsidRDefault="003768C5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768C5" w:rsidRDefault="003768C5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768C5" w:rsidRDefault="003768C5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Pr="00461C35" w:rsidRDefault="004A4ADF" w:rsidP="004A4ADF">
      <w:pPr>
        <w:spacing w:after="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461C35">
        <w:rPr>
          <w:rFonts w:ascii="Comic Sans MS" w:hAnsi="Comic Sans MS"/>
          <w:b/>
          <w:sz w:val="28"/>
          <w:szCs w:val="24"/>
          <w:u w:val="single"/>
        </w:rPr>
        <w:t>FINALITA’</w:t>
      </w:r>
    </w:p>
    <w:p w:rsidR="004A4ADF" w:rsidRDefault="004A4ADF" w:rsidP="004A4ADF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Promuovere la formazione integrale della personalità dei bambini e delle bambine dai tre ai sei anni di età, perché siano soggetti liberi, responsabili ed attivamente partecipi alla vita di comunità-</w:t>
      </w: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Consentire ai bambini e alle bambine di raggiungere traguardi di sviluppo verso la costruzione di identità, autonomia, competenza.</w:t>
      </w:r>
    </w:p>
    <w:p w:rsidR="004A4ADF" w:rsidRDefault="004A4ADF" w:rsidP="004A4A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A4ADF" w:rsidRDefault="005E3459" w:rsidP="005E345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Maturazione dell’i</w:t>
      </w:r>
      <w:r w:rsidRPr="005E3459">
        <w:rPr>
          <w:rFonts w:ascii="Comic Sans MS" w:hAnsi="Comic Sans MS"/>
          <w:sz w:val="24"/>
          <w:szCs w:val="24"/>
          <w:u w:val="single"/>
        </w:rPr>
        <w:t>dentità</w:t>
      </w:r>
      <w:r>
        <w:rPr>
          <w:rFonts w:ascii="Comic Sans MS" w:hAnsi="Comic Sans MS"/>
          <w:sz w:val="24"/>
          <w:szCs w:val="24"/>
        </w:rPr>
        <w:t>: rafforzare atteggiamenti di sicurezza, stima di sé, fiducia nelle proprie capacità; riconoscere e vivere in modo equilibrato e positivo i propri stati affettivi; esprimere e controllare i propri sentimenti e le proprie emozioni e riconoscere quelli degli altri; cogliere ed accogliere le differenze tra le persone.</w:t>
      </w:r>
    </w:p>
    <w:p w:rsidR="005E3459" w:rsidRDefault="005E3459" w:rsidP="005E3459">
      <w:pPr>
        <w:pStyle w:val="Paragrafoelenco"/>
        <w:spacing w:after="0"/>
        <w:ind w:left="426"/>
        <w:jc w:val="both"/>
        <w:rPr>
          <w:rFonts w:ascii="Comic Sans MS" w:hAnsi="Comic Sans MS"/>
          <w:sz w:val="24"/>
          <w:szCs w:val="24"/>
        </w:rPr>
      </w:pPr>
    </w:p>
    <w:p w:rsidR="005E3459" w:rsidRDefault="005E3459" w:rsidP="005E345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r w:rsidRPr="005E3459">
        <w:rPr>
          <w:rFonts w:ascii="Comic Sans MS" w:hAnsi="Comic Sans MS"/>
          <w:sz w:val="24"/>
          <w:szCs w:val="24"/>
        </w:rPr>
        <w:t>Conquista dell’</w:t>
      </w:r>
      <w:r w:rsidRPr="005E3459">
        <w:rPr>
          <w:rFonts w:ascii="Comic Sans MS" w:hAnsi="Comic Sans MS"/>
          <w:sz w:val="24"/>
          <w:szCs w:val="24"/>
          <w:u w:val="single"/>
        </w:rPr>
        <w:t>autonomia</w:t>
      </w:r>
      <w:r w:rsidRPr="005E3459">
        <w:rPr>
          <w:rFonts w:ascii="Comic Sans MS" w:hAnsi="Comic Sans MS"/>
          <w:sz w:val="24"/>
          <w:szCs w:val="24"/>
        </w:rPr>
        <w:t>: consolidare la capacità di orientarsi e di compiere scelte autonome in contesti diversi; rendersi disponibile all’interazione costruttiva con il “diverso da sé” e con il nuovo; interiorizzare i valori della libertà, del rispetto di sé, degli altri e dell’ambiente, della solidarietà, della giustizia e dell’impegno per il bene comune; prendere coscienza della realtà e della possibilità di considerarla sotto diversi punti di vista e di modificarla</w:t>
      </w:r>
      <w:r>
        <w:rPr>
          <w:rFonts w:ascii="Comic Sans MS" w:hAnsi="Comic Sans MS"/>
          <w:sz w:val="24"/>
          <w:szCs w:val="24"/>
        </w:rPr>
        <w:t>.</w:t>
      </w:r>
    </w:p>
    <w:p w:rsidR="005E3459" w:rsidRPr="005E3459" w:rsidRDefault="005E3459" w:rsidP="005E3459">
      <w:pPr>
        <w:pStyle w:val="Paragrafoelenco"/>
        <w:rPr>
          <w:rFonts w:ascii="Comic Sans MS" w:hAnsi="Comic Sans MS"/>
          <w:sz w:val="24"/>
          <w:szCs w:val="24"/>
        </w:rPr>
      </w:pPr>
    </w:p>
    <w:p w:rsidR="005E3459" w:rsidRDefault="005E3459" w:rsidP="005E345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Sviluppo della </w:t>
      </w:r>
      <w:r w:rsidRPr="00394780">
        <w:rPr>
          <w:rFonts w:ascii="Comic Sans MS" w:hAnsi="Comic Sans MS"/>
          <w:sz w:val="24"/>
          <w:szCs w:val="24"/>
          <w:u w:val="single"/>
        </w:rPr>
        <w:t>competenza</w:t>
      </w:r>
      <w:r>
        <w:rPr>
          <w:rFonts w:ascii="Comic Sans MS" w:hAnsi="Comic Sans MS"/>
          <w:sz w:val="24"/>
          <w:szCs w:val="24"/>
        </w:rPr>
        <w:t>: consolidare le abilità sensoriali, percettive, motorie, linguistiche e intellettive; riorganizzare l’esperienza; esplorare, scoprire e ricostruire la realtà; produrre ed interpretare messaggi, testi e situazioni; valorizzare l’intuizione, l’immaginazione e l’intelligenza creativa per lo sviluppo del senso estetico e del pensiero scientifico.</w:t>
      </w:r>
    </w:p>
    <w:p w:rsidR="005E3459" w:rsidRPr="005E3459" w:rsidRDefault="005E3459" w:rsidP="005E3459">
      <w:pPr>
        <w:pStyle w:val="Paragrafoelenco"/>
        <w:rPr>
          <w:rFonts w:ascii="Comic Sans MS" w:hAnsi="Comic Sans MS"/>
          <w:sz w:val="24"/>
          <w:szCs w:val="24"/>
        </w:rPr>
      </w:pPr>
    </w:p>
    <w:p w:rsidR="00394780" w:rsidRPr="00461C35" w:rsidRDefault="00394780" w:rsidP="005E3459">
      <w:pPr>
        <w:pStyle w:val="Paragrafoelenco"/>
        <w:spacing w:after="0"/>
        <w:ind w:left="426"/>
        <w:jc w:val="both"/>
        <w:rPr>
          <w:rFonts w:ascii="Comic Sans MS" w:hAnsi="Comic Sans MS"/>
          <w:sz w:val="28"/>
          <w:szCs w:val="24"/>
        </w:rPr>
      </w:pPr>
    </w:p>
    <w:p w:rsidR="005E3459" w:rsidRPr="00461C35" w:rsidRDefault="005E3459" w:rsidP="005E3459">
      <w:pPr>
        <w:spacing w:after="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461C35">
        <w:rPr>
          <w:rFonts w:ascii="Comic Sans MS" w:hAnsi="Comic Sans MS"/>
          <w:b/>
          <w:sz w:val="28"/>
          <w:szCs w:val="24"/>
          <w:u w:val="single"/>
        </w:rPr>
        <w:t>METODI</w:t>
      </w: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Predisposizione di un accogliente e motivante ambiente di vita, di relazioni e di apprendimenti.</w:t>
      </w: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Valorizzazione del gioco, che è l’ambito privilegiato in cui si sviluppa la capacità di trasformazione simbolica.</w:t>
      </w: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Esplorazione e ricerca: fare esperienze dirette di contatto con la natura, le cose, i materiali, mediate dall</w:t>
      </w:r>
      <w:r w:rsidR="00394780">
        <w:rPr>
          <w:rFonts w:ascii="Comic Sans MS" w:hAnsi="Comic Sans MS"/>
          <w:sz w:val="24"/>
          <w:szCs w:val="24"/>
        </w:rPr>
        <w:t>a regia dell’insegnante; porre domande per confrontare ipotesi e cercare soluzioni.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 di relazione: l’interazione affettiva è il principale contesto entro il quale il bambino costruisce e sviluppa le sue relazioni sociali e i suoi schemi conoscitivi.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Mediazione didattica: uso di materiali e strumenti che favoriscano la relazione e la costruzione di competenze, all’insegna della creatività e della libertà espressiva.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Progettazione di attività ricche di stimoli, legate fortemente al vissuto dei bambini, intrecciate tra loro, inserite in uno sfondo integratore.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Pr="00461C35" w:rsidRDefault="00394780" w:rsidP="005E3459">
      <w:pPr>
        <w:spacing w:after="0"/>
        <w:jc w:val="both"/>
        <w:rPr>
          <w:rFonts w:ascii="Comic Sans MS" w:hAnsi="Comic Sans MS"/>
          <w:sz w:val="28"/>
          <w:szCs w:val="24"/>
          <w:u w:val="single"/>
        </w:rPr>
      </w:pPr>
    </w:p>
    <w:p w:rsidR="00394780" w:rsidRPr="00461C35" w:rsidRDefault="00394780" w:rsidP="005E3459">
      <w:pPr>
        <w:spacing w:after="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461C35">
        <w:rPr>
          <w:rFonts w:ascii="Comic Sans MS" w:hAnsi="Comic Sans MS"/>
          <w:b/>
          <w:sz w:val="28"/>
          <w:szCs w:val="24"/>
          <w:u w:val="single"/>
        </w:rPr>
        <w:t>ATTIVITA’</w:t>
      </w:r>
    </w:p>
    <w:p w:rsidR="005E3459" w:rsidRDefault="005E3459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E3459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proposta educativa e didattica si muove in tutti i </w:t>
      </w:r>
      <w:r w:rsidRPr="00394780">
        <w:rPr>
          <w:rFonts w:ascii="Comic Sans MS" w:hAnsi="Comic Sans MS"/>
          <w:sz w:val="24"/>
          <w:szCs w:val="24"/>
          <w:u w:val="single"/>
        </w:rPr>
        <w:t>campi di esperienza</w:t>
      </w:r>
      <w:r>
        <w:rPr>
          <w:rFonts w:ascii="Comic Sans MS" w:hAnsi="Comic Sans MS"/>
          <w:sz w:val="24"/>
          <w:szCs w:val="24"/>
        </w:rPr>
        <w:t xml:space="preserve"> nei quali si sviluppa l’apprendimento dei bambini: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94780" w:rsidTr="00394780"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CORPO E IL MOVIMENTO</w:t>
            </w:r>
          </w:p>
        </w:tc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DISCORSI E LE PAROLE</w:t>
            </w:r>
          </w:p>
        </w:tc>
      </w:tr>
      <w:tr w:rsidR="00394780" w:rsidTr="00394780"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CONOSCENZA DEL MONDO</w:t>
            </w:r>
          </w:p>
        </w:tc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IMMAGINE, SUONI, COLORI</w:t>
            </w:r>
          </w:p>
        </w:tc>
      </w:tr>
      <w:tr w:rsidR="00394780" w:rsidTr="00394780"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COSE, IL TEMPO E LA NATURA</w:t>
            </w:r>
          </w:p>
        </w:tc>
        <w:tc>
          <w:tcPr>
            <w:tcW w:w="4889" w:type="dxa"/>
          </w:tcPr>
          <w:p w:rsidR="00394780" w:rsidRDefault="00394780" w:rsidP="005E34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SÉ E L’ALTRO</w:t>
            </w:r>
          </w:p>
        </w:tc>
      </w:tr>
    </w:tbl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Sono parte integrante di questa proposta </w:t>
      </w:r>
      <w:r>
        <w:rPr>
          <w:rFonts w:ascii="Comic Sans MS" w:hAnsi="Comic Sans MS"/>
          <w:sz w:val="24"/>
          <w:szCs w:val="24"/>
          <w:u w:val="single"/>
        </w:rPr>
        <w:t>tutti i momenti della giornata scolastica</w:t>
      </w:r>
      <w:r>
        <w:rPr>
          <w:rFonts w:ascii="Comic Sans MS" w:hAnsi="Comic Sans MS"/>
          <w:sz w:val="24"/>
          <w:szCs w:val="24"/>
        </w:rPr>
        <w:t xml:space="preserve"> del bambino, ciascuno con la sua valenza formativa: la giornata comprende un’equilibrata alternanza di attività strutturate e libere, differenziate per interesse o progressive per età ed è ritmata dai momenti dei pasti, dell’uso del bagno, del sonno.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adotta uno </w:t>
      </w:r>
      <w:r w:rsidRPr="00394780">
        <w:rPr>
          <w:rFonts w:ascii="Comic Sans MS" w:hAnsi="Comic Sans MS"/>
          <w:sz w:val="24"/>
          <w:szCs w:val="24"/>
          <w:u w:val="single"/>
        </w:rPr>
        <w:t>sfondo integratore</w:t>
      </w:r>
      <w:r w:rsidR="0026468A">
        <w:rPr>
          <w:rFonts w:ascii="Comic Sans MS" w:hAnsi="Comic Sans MS"/>
          <w:sz w:val="24"/>
          <w:szCs w:val="24"/>
          <w:u w:val="single"/>
        </w:rPr>
        <w:t xml:space="preserve"> :</w:t>
      </w:r>
      <w:r w:rsidR="0026468A">
        <w:rPr>
          <w:rFonts w:ascii="Comic Sans MS" w:hAnsi="Comic Sans MS"/>
          <w:sz w:val="24"/>
          <w:szCs w:val="24"/>
        </w:rPr>
        <w:t xml:space="preserve"> quattro personaggi in cerca di autore</w:t>
      </w: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94780" w:rsidRDefault="00394780" w:rsidP="005E34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attività didattiche strutturate si realizzano in </w:t>
      </w:r>
      <w:r>
        <w:rPr>
          <w:rFonts w:ascii="Comic Sans MS" w:hAnsi="Comic Sans MS"/>
          <w:sz w:val="24"/>
          <w:szCs w:val="24"/>
          <w:u w:val="single"/>
        </w:rPr>
        <w:t>laboratori</w:t>
      </w:r>
      <w:r>
        <w:rPr>
          <w:rFonts w:ascii="Comic Sans MS" w:hAnsi="Comic Sans MS"/>
          <w:sz w:val="24"/>
          <w:szCs w:val="24"/>
        </w:rPr>
        <w:t xml:space="preserve"> legati tra loro da temi che si riprendono sotto diversi aspetti. Sono percorsi trasversali, che sviluppano al loro interno i vari progetti elaborati e attraversano diversi campi di esperienza.</w:t>
      </w:r>
    </w:p>
    <w:p w:rsidR="00394780" w:rsidRDefault="00394780" w:rsidP="0039478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94780" w:rsidRDefault="00394780" w:rsidP="0039478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94780" w:rsidRDefault="00394780" w:rsidP="0039478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bambini delle due sezioni partecipano ai laboratori per gruppi de età mista ed omogenei.</w:t>
      </w:r>
    </w:p>
    <w:p w:rsidR="00020182" w:rsidRPr="00461C35" w:rsidRDefault="00874D1B" w:rsidP="00874D1B">
      <w:pPr>
        <w:spacing w:after="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461C35">
        <w:rPr>
          <w:rFonts w:ascii="Comic Sans MS" w:hAnsi="Comic Sans MS"/>
          <w:b/>
          <w:sz w:val="28"/>
          <w:szCs w:val="24"/>
          <w:u w:val="single"/>
        </w:rPr>
        <w:t>LA GIORNATA SCOLASTICA</w:t>
      </w:r>
    </w:p>
    <w:p w:rsidR="00874D1B" w:rsidRDefault="00874D1B" w:rsidP="00874D1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7.30 –  8.30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PRESCUOLA</w:t>
            </w:r>
            <w:r>
              <w:rPr>
                <w:rFonts w:ascii="Comic Sans MS" w:hAnsi="Comic Sans MS"/>
                <w:sz w:val="24"/>
                <w:szCs w:val="24"/>
              </w:rPr>
              <w:t>: Personale ATA – gioco/disegno libero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8.30 –  9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ACCOGLIENZA </w:t>
            </w:r>
            <w:r>
              <w:rPr>
                <w:rFonts w:ascii="Comic Sans MS" w:hAnsi="Comic Sans MS"/>
                <w:sz w:val="24"/>
                <w:szCs w:val="24"/>
              </w:rPr>
              <w:t>dei bambini in sezione da parte dell’insegnante, giochi liberi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9.30 – 10.00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COLAZIONE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 frutta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10.00 – 11.30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LABORATORI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11.30 – 12.00</w:t>
            </w:r>
          </w:p>
        </w:tc>
        <w:tc>
          <w:tcPr>
            <w:tcW w:w="7543" w:type="dxa"/>
          </w:tcPr>
          <w:p w:rsid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PRIMA USCITA</w:t>
            </w:r>
          </w:p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RIORDINO 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BAGNO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cerchio sulle panchine. La dada appareccha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12.00 – 13.00</w:t>
            </w:r>
          </w:p>
        </w:tc>
        <w:tc>
          <w:tcPr>
            <w:tcW w:w="7543" w:type="dxa"/>
          </w:tcPr>
          <w:p w:rsidR="00874D1B" w:rsidRPr="00874D1B" w:rsidRDefault="00874D1B" w:rsidP="0003486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PRANZO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Poi la dada pulisce la sezione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13.00 – 13.30</w:t>
            </w:r>
          </w:p>
        </w:tc>
        <w:tc>
          <w:tcPr>
            <w:tcW w:w="7543" w:type="dxa"/>
          </w:tcPr>
          <w:p w:rsid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SECONDA USCITA – GIOCO LIBERO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sezione o fuori. </w:t>
            </w:r>
          </w:p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piccoli si preparano per il sonno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13.30 – 15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RIPOSO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 i piccoli,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LABORATORI </w:t>
            </w:r>
            <w:r>
              <w:rPr>
                <w:rFonts w:ascii="Comic Sans MS" w:hAnsi="Comic Sans MS"/>
                <w:sz w:val="24"/>
                <w:szCs w:val="24"/>
              </w:rPr>
              <w:t>per i grandi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3768C5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="00874D1B">
              <w:rPr>
                <w:rFonts w:ascii="Comic Sans MS" w:hAnsi="Comic Sans MS"/>
                <w:b/>
                <w:sz w:val="24"/>
                <w:szCs w:val="24"/>
              </w:rPr>
              <w:t xml:space="preserve"> – 16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MERENDA 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ULTIME USCITE</w:t>
            </w:r>
          </w:p>
        </w:tc>
      </w:tr>
      <w:tr w:rsidR="00874D1B" w:rsidTr="00874D1B">
        <w:tc>
          <w:tcPr>
            <w:tcW w:w="2235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16.30 – 17.15</w:t>
            </w:r>
          </w:p>
        </w:tc>
        <w:tc>
          <w:tcPr>
            <w:tcW w:w="7543" w:type="dxa"/>
          </w:tcPr>
          <w:p w:rsidR="00874D1B" w:rsidRPr="00874D1B" w:rsidRDefault="00874D1B" w:rsidP="00874D1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POSTSCUOLA </w:t>
            </w:r>
            <w:r>
              <w:rPr>
                <w:rFonts w:ascii="Comic Sans MS" w:hAnsi="Comic Sans MS"/>
                <w:sz w:val="24"/>
                <w:szCs w:val="24"/>
              </w:rPr>
              <w:t>– 1 insegnante</w:t>
            </w:r>
          </w:p>
        </w:tc>
      </w:tr>
    </w:tbl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74D1B" w:rsidRPr="00461C35" w:rsidRDefault="00874D1B" w:rsidP="00874D1B">
      <w:pPr>
        <w:spacing w:after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61C35">
        <w:rPr>
          <w:rFonts w:ascii="Comic Sans MS" w:hAnsi="Comic Sans MS"/>
          <w:b/>
          <w:sz w:val="28"/>
          <w:szCs w:val="28"/>
          <w:u w:val="single"/>
        </w:rPr>
        <w:t>FESTE</w:t>
      </w:r>
    </w:p>
    <w:p w:rsidR="00874D1B" w:rsidRDefault="00874D1B" w:rsidP="00874D1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NATALE: </w:t>
      </w:r>
      <w:r>
        <w:rPr>
          <w:rFonts w:ascii="Comic Sans MS" w:hAnsi="Comic Sans MS"/>
          <w:sz w:val="24"/>
          <w:szCs w:val="24"/>
        </w:rPr>
        <w:t>festa fra bambini, insegnanti dade e genitori, organizzata da insegnanti e genitori</w:t>
      </w: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CARNEVALE: </w:t>
      </w:r>
      <w:r>
        <w:rPr>
          <w:rFonts w:ascii="Comic Sans MS" w:hAnsi="Comic Sans MS"/>
          <w:sz w:val="24"/>
          <w:szCs w:val="24"/>
        </w:rPr>
        <w:t>festa fra bambini insegnanti e dade</w:t>
      </w: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74D1B" w:rsidRDefault="00874D1B" w:rsidP="00874D1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FINE ANNO: </w:t>
      </w:r>
      <w:r>
        <w:rPr>
          <w:rFonts w:ascii="Comic Sans MS" w:hAnsi="Comic Sans MS"/>
          <w:sz w:val="24"/>
          <w:szCs w:val="24"/>
        </w:rPr>
        <w:t>festa fra bambini, insegnanti dade e genitori</w:t>
      </w:r>
    </w:p>
    <w:p w:rsidR="000A66FB" w:rsidRDefault="000A66FB" w:rsidP="000A66FB">
      <w:pPr>
        <w:pStyle w:val="Paragrafoelenco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Spettacolo teatrale dei bambini</w:t>
      </w:r>
    </w:p>
    <w:p w:rsidR="000A66FB" w:rsidRDefault="000A66FB" w:rsidP="000A66FB">
      <w:pPr>
        <w:pStyle w:val="Paragrafoelenco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Mostra dei lavori costruiti dai bambini</w:t>
      </w:r>
    </w:p>
    <w:p w:rsidR="000A66FB" w:rsidRDefault="000A66FB" w:rsidP="000A66F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A66FB" w:rsidRDefault="000A66FB" w:rsidP="000A66F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A66FB" w:rsidRPr="00461C35" w:rsidRDefault="000A66FB" w:rsidP="000A66FB">
      <w:pPr>
        <w:spacing w:after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61C35">
        <w:rPr>
          <w:rFonts w:ascii="Comic Sans MS" w:hAnsi="Comic Sans MS"/>
          <w:b/>
          <w:sz w:val="28"/>
          <w:szCs w:val="28"/>
          <w:u w:val="single"/>
        </w:rPr>
        <w:t>RILEVAZIONE SINTETICA DELLE DIFFICOLTA’ PRINCIPALI</w:t>
      </w:r>
    </w:p>
    <w:p w:rsidR="000A66FB" w:rsidRDefault="000A66FB" w:rsidP="000A66F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A66FB" w:rsidRPr="00461C35" w:rsidRDefault="00461C35" w:rsidP="00461C35">
      <w:pPr>
        <w:pStyle w:val="Paragrafoelenco"/>
        <w:numPr>
          <w:ilvl w:val="0"/>
          <w:numId w:val="6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CARENZA DI SPAZI PER LE ATTIVITA’ LABORATORIALI: </w:t>
      </w:r>
      <w:r>
        <w:rPr>
          <w:rFonts w:ascii="Comic Sans MS" w:hAnsi="Comic Sans MS"/>
          <w:sz w:val="24"/>
          <w:szCs w:val="24"/>
        </w:rPr>
        <w:t>mancanza di spazi e fondi economici adeguati</w:t>
      </w:r>
    </w:p>
    <w:p w:rsidR="00461C35" w:rsidRPr="00461C35" w:rsidRDefault="00461C35" w:rsidP="00461C35">
      <w:pPr>
        <w:pStyle w:val="Paragrafoelenco"/>
        <w:numPr>
          <w:ilvl w:val="0"/>
          <w:numId w:val="6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ASSENZA DI UNO SPAZIO IDONEO COME LABORATORIO D’INFORMATICA SUFFICIENTEMENTE ATTREZZATO:</w:t>
      </w:r>
      <w:r>
        <w:rPr>
          <w:rFonts w:ascii="Comic Sans MS" w:hAnsi="Comic Sans MS"/>
          <w:sz w:val="24"/>
          <w:szCs w:val="24"/>
        </w:rPr>
        <w:t xml:space="preserve"> sia per la carena di spazi si per la carenza di macchine e ausili adatti alle attività dei bambini, risulta molto difficile organizzare un laboratorio di computer.</w:t>
      </w:r>
    </w:p>
    <w:sectPr w:rsidR="00461C35" w:rsidRPr="00461C35" w:rsidSect="00AE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4C" w:rsidRDefault="00363D4C" w:rsidP="00461C35">
      <w:pPr>
        <w:spacing w:after="0" w:line="240" w:lineRule="auto"/>
      </w:pPr>
      <w:r>
        <w:separator/>
      </w:r>
    </w:p>
  </w:endnote>
  <w:endnote w:type="continuationSeparator" w:id="0">
    <w:p w:rsidR="00363D4C" w:rsidRDefault="00363D4C" w:rsidP="004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4C" w:rsidRDefault="00363D4C" w:rsidP="00461C35">
      <w:pPr>
        <w:spacing w:after="0" w:line="240" w:lineRule="auto"/>
      </w:pPr>
      <w:r>
        <w:separator/>
      </w:r>
    </w:p>
  </w:footnote>
  <w:footnote w:type="continuationSeparator" w:id="0">
    <w:p w:rsidR="00363D4C" w:rsidRDefault="00363D4C" w:rsidP="0046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DB0"/>
    <w:multiLevelType w:val="hybridMultilevel"/>
    <w:tmpl w:val="0894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8DA"/>
    <w:multiLevelType w:val="hybridMultilevel"/>
    <w:tmpl w:val="44E8EA44"/>
    <w:lvl w:ilvl="0" w:tplc="66D432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14C"/>
    <w:multiLevelType w:val="hybridMultilevel"/>
    <w:tmpl w:val="B8EE3A68"/>
    <w:lvl w:ilvl="0" w:tplc="66D432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78BE"/>
    <w:multiLevelType w:val="hybridMultilevel"/>
    <w:tmpl w:val="DE1A2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F63"/>
    <w:multiLevelType w:val="hybridMultilevel"/>
    <w:tmpl w:val="373AFD6C"/>
    <w:lvl w:ilvl="0" w:tplc="66D432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44BB4"/>
    <w:multiLevelType w:val="hybridMultilevel"/>
    <w:tmpl w:val="E3AA8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7"/>
    <w:rsid w:val="00020182"/>
    <w:rsid w:val="000A66FB"/>
    <w:rsid w:val="0026468A"/>
    <w:rsid w:val="00363D4C"/>
    <w:rsid w:val="003768C5"/>
    <w:rsid w:val="00380522"/>
    <w:rsid w:val="00394780"/>
    <w:rsid w:val="004104C6"/>
    <w:rsid w:val="00457979"/>
    <w:rsid w:val="00461C35"/>
    <w:rsid w:val="004A4ADF"/>
    <w:rsid w:val="004F05C4"/>
    <w:rsid w:val="00596604"/>
    <w:rsid w:val="005E3459"/>
    <w:rsid w:val="00704A51"/>
    <w:rsid w:val="007409FC"/>
    <w:rsid w:val="00874D1B"/>
    <w:rsid w:val="008C321C"/>
    <w:rsid w:val="009E75FE"/>
    <w:rsid w:val="00AE15AC"/>
    <w:rsid w:val="00BC2BC7"/>
    <w:rsid w:val="00D43E4E"/>
    <w:rsid w:val="00DB4AD7"/>
    <w:rsid w:val="00D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C4FA-DDB8-4F51-99D6-FBD2858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1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B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6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C35"/>
  </w:style>
  <w:style w:type="paragraph" w:styleId="Pidipagina">
    <w:name w:val="footer"/>
    <w:basedOn w:val="Normale"/>
    <w:link w:val="PidipaginaCarattere"/>
    <w:uiPriority w:val="99"/>
    <w:semiHidden/>
    <w:unhideWhenUsed/>
    <w:rsid w:val="0046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E7FD-C996-4758-BD66-AA042116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Balboni</cp:lastModifiedBy>
  <cp:revision>2</cp:revision>
  <cp:lastPrinted>2017-09-07T07:24:00Z</cp:lastPrinted>
  <dcterms:created xsi:type="dcterms:W3CDTF">2018-01-25T23:08:00Z</dcterms:created>
  <dcterms:modified xsi:type="dcterms:W3CDTF">2018-01-25T23:08:00Z</dcterms:modified>
</cp:coreProperties>
</file>